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D2" w:rsidRPr="003B6AC1" w:rsidRDefault="008055D2" w:rsidP="008055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B6AC1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2017-2018 учебном году.</w:t>
      </w:r>
    </w:p>
    <w:p w:rsidR="008055D2" w:rsidRPr="003B6AC1" w:rsidRDefault="008055D2" w:rsidP="008055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055D2" w:rsidRPr="003B6AC1" w:rsidRDefault="008055D2" w:rsidP="008055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B6AC1">
        <w:rPr>
          <w:rFonts w:ascii="Times New Roman" w:hAnsi="Times New Roman"/>
          <w:b/>
          <w:sz w:val="28"/>
          <w:szCs w:val="28"/>
        </w:rPr>
        <w:t>11 класс</w:t>
      </w:r>
    </w:p>
    <w:p w:rsidR="008055D2" w:rsidRPr="003B6AC1" w:rsidRDefault="008055D2" w:rsidP="008055D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6A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770861" w:rsidRPr="003B6AC1" w:rsidRDefault="00770861" w:rsidP="00770861">
      <w:pPr>
        <w:pStyle w:val="p4"/>
        <w:shd w:val="clear" w:color="auto" w:fill="FFFFFF"/>
        <w:ind w:firstLine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Часть I. Вам предлагаются тестовые задания, требующие выбора только одного ответа из четырех возможных. Максимальное количество ба</w:t>
      </w:r>
      <w:r w:rsidR="008055D2" w:rsidRPr="003B6AC1">
        <w:rPr>
          <w:rStyle w:val="s2"/>
          <w:b/>
          <w:bCs/>
          <w:color w:val="000000"/>
          <w:sz w:val="28"/>
          <w:szCs w:val="28"/>
        </w:rPr>
        <w:t>ллов, которое можно набрать, – 35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70861" w:rsidRPr="003B6AC1" w:rsidRDefault="00770861" w:rsidP="00770861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К неклеточным формам жизни относят возбудителей</w:t>
      </w:r>
    </w:p>
    <w:p w:rsidR="00770861" w:rsidRPr="003B6AC1" w:rsidRDefault="00770861" w:rsidP="00770861">
      <w:pPr>
        <w:pStyle w:val="p6"/>
        <w:spacing w:before="0" w:beforeAutospacing="0" w:after="0" w:afterAutospacing="0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                а) </w:t>
      </w:r>
      <w:proofErr w:type="spellStart"/>
      <w:r w:rsidRPr="003B6AC1">
        <w:rPr>
          <w:rStyle w:val="s3"/>
          <w:sz w:val="28"/>
          <w:szCs w:val="28"/>
        </w:rPr>
        <w:t>СПИДа</w:t>
      </w:r>
      <w:proofErr w:type="spellEnd"/>
      <w:r w:rsidRPr="003B6AC1">
        <w:rPr>
          <w:rStyle w:val="s3"/>
          <w:sz w:val="28"/>
          <w:szCs w:val="28"/>
        </w:rPr>
        <w:t xml:space="preserve">;           </w:t>
      </w:r>
      <w:r w:rsidRPr="003B6AC1">
        <w:rPr>
          <w:rStyle w:val="s3"/>
          <w:sz w:val="28"/>
          <w:szCs w:val="28"/>
        </w:rPr>
        <w:tab/>
        <w:t xml:space="preserve">     </w:t>
      </w:r>
      <w:r w:rsidRPr="003B6AC1">
        <w:rPr>
          <w:sz w:val="28"/>
          <w:szCs w:val="28"/>
        </w:rPr>
        <w:t>в) туберкулеза;</w:t>
      </w:r>
    </w:p>
    <w:p w:rsidR="00770861" w:rsidRPr="003B6AC1" w:rsidRDefault="00770861" w:rsidP="00770861">
      <w:pPr>
        <w:pStyle w:val="p5"/>
        <w:tabs>
          <w:tab w:val="left" w:pos="3135"/>
        </w:tabs>
        <w:spacing w:before="0" w:beforeAutospacing="0" w:after="0" w:afterAutospacing="0"/>
        <w:ind w:left="926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б) дизентерии;</w:t>
      </w:r>
      <w:r w:rsidRPr="003B6AC1">
        <w:rPr>
          <w:sz w:val="28"/>
          <w:szCs w:val="28"/>
        </w:rPr>
        <w:tab/>
        <w:t>г) малярии.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2</w:t>
      </w:r>
      <w:r w:rsidRPr="003B6AC1">
        <w:rPr>
          <w:rStyle w:val="s4"/>
          <w:color w:val="000000"/>
          <w:sz w:val="28"/>
          <w:szCs w:val="28"/>
        </w:rPr>
        <w:t>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Болезнетворные бактерии, вызывающие у человека чуму, по форме клеток:</w:t>
      </w:r>
    </w:p>
    <w:p w:rsidR="00770861" w:rsidRPr="003B6AC1" w:rsidRDefault="00770861" w:rsidP="00770861">
      <w:pPr>
        <w:pStyle w:val="p7"/>
        <w:shd w:val="clear" w:color="auto" w:fill="FFFFFF"/>
        <w:tabs>
          <w:tab w:val="left" w:pos="3030"/>
        </w:tabs>
        <w:spacing w:before="0" w:beforeAutospacing="0" w:after="0" w:afterAutospacing="0"/>
        <w:ind w:left="993"/>
        <w:jc w:val="both"/>
        <w:rPr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</w:t>
      </w:r>
      <w:r w:rsidRPr="003B6AC1">
        <w:rPr>
          <w:sz w:val="28"/>
          <w:szCs w:val="28"/>
        </w:rPr>
        <w:t xml:space="preserve">кокки;       </w:t>
      </w:r>
      <w:r w:rsidRPr="003B6AC1">
        <w:rPr>
          <w:sz w:val="28"/>
          <w:szCs w:val="28"/>
        </w:rPr>
        <w:tab/>
        <w:t xml:space="preserve"> в) спириллы;</w:t>
      </w:r>
    </w:p>
    <w:p w:rsidR="00770861" w:rsidRPr="003B6AC1" w:rsidRDefault="00770861" w:rsidP="00770861">
      <w:pPr>
        <w:pStyle w:val="p7"/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б) бациллы;               </w:t>
      </w:r>
      <w:r w:rsidRPr="003B6AC1">
        <w:rPr>
          <w:sz w:val="28"/>
          <w:szCs w:val="28"/>
        </w:rPr>
        <w:t>г) вибрионы</w:t>
      </w:r>
      <w:r w:rsidRPr="003B6AC1">
        <w:rPr>
          <w:color w:val="000000"/>
          <w:sz w:val="28"/>
          <w:szCs w:val="28"/>
        </w:rPr>
        <w:t>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3.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6AC1">
        <w:rPr>
          <w:rStyle w:val="s5"/>
          <w:b/>
          <w:bCs/>
          <w:color w:val="000000"/>
          <w:sz w:val="28"/>
          <w:szCs w:val="28"/>
        </w:rPr>
        <w:t xml:space="preserve">Обоеполые цветки характерны </w:t>
      </w:r>
      <w:proofErr w:type="gramStart"/>
      <w:r w:rsidRPr="003B6AC1">
        <w:rPr>
          <w:rStyle w:val="s5"/>
          <w:b/>
          <w:bCs/>
          <w:color w:val="000000"/>
          <w:sz w:val="28"/>
          <w:szCs w:val="28"/>
        </w:rPr>
        <w:t>для</w:t>
      </w:r>
      <w:proofErr w:type="gramEnd"/>
      <w:r w:rsidRPr="003B6AC1">
        <w:rPr>
          <w:rStyle w:val="s5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8"/>
        <w:shd w:val="clear" w:color="auto" w:fill="FFFFFF"/>
        <w:tabs>
          <w:tab w:val="left" w:pos="3090"/>
        </w:tabs>
        <w:spacing w:before="0" w:beforeAutospacing="0" w:after="0" w:afterAutospacing="0"/>
        <w:ind w:left="566" w:firstLine="427"/>
        <w:rPr>
          <w:rStyle w:val="s6"/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>а) картофеля;</w:t>
      </w:r>
      <w:r w:rsidRPr="003B6AC1">
        <w:rPr>
          <w:rStyle w:val="apple-converted-space"/>
          <w:sz w:val="28"/>
          <w:szCs w:val="28"/>
        </w:rPr>
        <w:t> </w:t>
      </w:r>
      <w:r w:rsidRPr="003B6AC1">
        <w:rPr>
          <w:rStyle w:val="apple-converted-space"/>
          <w:sz w:val="28"/>
          <w:szCs w:val="28"/>
        </w:rPr>
        <w:tab/>
      </w:r>
      <w:r w:rsidRPr="003B6AC1">
        <w:rPr>
          <w:rStyle w:val="s6"/>
          <w:color w:val="000000"/>
          <w:sz w:val="28"/>
          <w:szCs w:val="28"/>
        </w:rPr>
        <w:t>в) тополя;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3B6AC1">
        <w:rPr>
          <w:rStyle w:val="s6"/>
          <w:color w:val="000000"/>
          <w:sz w:val="28"/>
          <w:szCs w:val="28"/>
        </w:rPr>
        <w:t>б) огурца;                  г) кукурузы.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4.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5"/>
          <w:b/>
          <w:bCs/>
          <w:color w:val="000000"/>
          <w:sz w:val="28"/>
          <w:szCs w:val="28"/>
        </w:rPr>
        <w:t>Показателем кислой почвы является появление: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3B6AC1">
        <w:rPr>
          <w:rStyle w:val="s6"/>
          <w:color w:val="000000"/>
          <w:sz w:val="28"/>
          <w:szCs w:val="28"/>
        </w:rPr>
        <w:t>а) сфагнума;             в) плаунов;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color w:val="000000"/>
          <w:sz w:val="28"/>
          <w:szCs w:val="28"/>
        </w:rPr>
      </w:pPr>
      <w:r w:rsidRPr="003B6AC1">
        <w:rPr>
          <w:rStyle w:val="s6"/>
          <w:color w:val="000000"/>
          <w:sz w:val="28"/>
          <w:szCs w:val="28"/>
        </w:rPr>
        <w:t>б) ламинарии</w:t>
      </w:r>
      <w:r w:rsidRPr="003B6AC1">
        <w:rPr>
          <w:rStyle w:val="s6"/>
          <w:sz w:val="28"/>
          <w:szCs w:val="28"/>
        </w:rPr>
        <w:t xml:space="preserve">;          </w:t>
      </w:r>
      <w:r w:rsidRPr="003B6AC1">
        <w:rPr>
          <w:rStyle w:val="apple-converted-space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г) хвощей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5. На цветение и плодоношение растений оказывает влияние</w:t>
      </w:r>
    </w:p>
    <w:p w:rsidR="00770861" w:rsidRPr="003B6AC1" w:rsidRDefault="00770861" w:rsidP="00770861">
      <w:pPr>
        <w:pStyle w:val="p5"/>
        <w:shd w:val="clear" w:color="auto" w:fill="FFFFFF"/>
        <w:tabs>
          <w:tab w:val="left" w:pos="3300"/>
        </w:tabs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азот;                      </w:t>
      </w:r>
      <w:r w:rsidRPr="003B6AC1">
        <w:rPr>
          <w:rStyle w:val="s3"/>
          <w:sz w:val="28"/>
          <w:szCs w:val="28"/>
        </w:rPr>
        <w:t>в) фосфор;</w:t>
      </w:r>
      <w:r w:rsidRPr="003B6AC1">
        <w:rPr>
          <w:rStyle w:val="apple-converted-space"/>
          <w:sz w:val="28"/>
          <w:szCs w:val="28"/>
        </w:rPr>
        <w:t> 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б) калий;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                   </w:t>
      </w:r>
      <w:r w:rsidRPr="003B6AC1">
        <w:rPr>
          <w:color w:val="000000"/>
          <w:sz w:val="28"/>
          <w:szCs w:val="28"/>
        </w:rPr>
        <w:t>г) кальций.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6. У двудольных растений в состав луба НЕ входит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а) хлоренхима;           </w:t>
      </w:r>
      <w:r w:rsidRPr="003B6AC1">
        <w:rPr>
          <w:sz w:val="28"/>
          <w:szCs w:val="28"/>
        </w:rPr>
        <w:t>в) механическая ткань;</w:t>
      </w:r>
    </w:p>
    <w:p w:rsidR="00770861" w:rsidRPr="003B6AC1" w:rsidRDefault="00770861" w:rsidP="00770861">
      <w:pPr>
        <w:pStyle w:val="p9"/>
        <w:spacing w:before="0" w:beforeAutospacing="0" w:after="0" w:afterAutospacing="0"/>
        <w:jc w:val="both"/>
        <w:rPr>
          <w:sz w:val="28"/>
          <w:szCs w:val="28"/>
        </w:rPr>
      </w:pPr>
      <w:r w:rsidRPr="003B6AC1">
        <w:rPr>
          <w:sz w:val="28"/>
          <w:szCs w:val="28"/>
        </w:rPr>
        <w:t xml:space="preserve">                б) проводящая ткань; г) запасающая паренхима.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7. Корневищами в природе размножаются: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3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а) пырей, брусника, ландыш; 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b/>
          <w:bCs/>
          <w:sz w:val="28"/>
          <w:szCs w:val="28"/>
        </w:rPr>
      </w:pPr>
      <w:r w:rsidRPr="003B6AC1">
        <w:rPr>
          <w:sz w:val="28"/>
          <w:szCs w:val="28"/>
        </w:rPr>
        <w:t>б) ландыш, черника, одуванчик</w:t>
      </w:r>
      <w:r w:rsidRPr="003B6AC1">
        <w:rPr>
          <w:rStyle w:val="s2"/>
          <w:b/>
          <w:bCs/>
          <w:sz w:val="28"/>
          <w:szCs w:val="28"/>
        </w:rPr>
        <w:t>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sz w:val="28"/>
          <w:szCs w:val="28"/>
        </w:rPr>
      </w:pPr>
      <w:r w:rsidRPr="003B6AC1">
        <w:rPr>
          <w:sz w:val="28"/>
          <w:szCs w:val="28"/>
        </w:rPr>
        <w:t>в) одуванчик, брусника, пырей;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B6AC1">
        <w:rPr>
          <w:rStyle w:val="s2"/>
          <w:b/>
          <w:bCs/>
          <w:sz w:val="28"/>
          <w:szCs w:val="28"/>
        </w:rPr>
        <w:t xml:space="preserve">                </w:t>
      </w:r>
      <w:r w:rsidRPr="003B6AC1">
        <w:rPr>
          <w:sz w:val="28"/>
          <w:szCs w:val="28"/>
        </w:rPr>
        <w:t>г) черника, василек, ландыш.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8. Яйцеклетка у 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>папоротникообразных</w:t>
      </w:r>
      <w:proofErr w:type="gramEnd"/>
      <w:r w:rsidRPr="003B6AC1">
        <w:rPr>
          <w:rStyle w:val="s2"/>
          <w:b/>
          <w:bCs/>
          <w:color w:val="000000"/>
          <w:sz w:val="28"/>
          <w:szCs w:val="28"/>
        </w:rPr>
        <w:t xml:space="preserve"> образуется:</w:t>
      </w:r>
    </w:p>
    <w:p w:rsidR="00770861" w:rsidRPr="003B6AC1" w:rsidRDefault="00770861" w:rsidP="00770861">
      <w:pPr>
        <w:pStyle w:val="p5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       а) в архегониях на заростке; </w:t>
      </w:r>
      <w:r w:rsidRPr="003B6AC1">
        <w:rPr>
          <w:rStyle w:val="s3"/>
          <w:color w:val="FF0000"/>
          <w:sz w:val="28"/>
          <w:szCs w:val="28"/>
        </w:rPr>
        <w:t xml:space="preserve">  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б) в спорангиях на листостебельном растении;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в) в антеридиях на заростке;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г) в сорусах на листостебельном растении.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9. Размножение малярийного плазмодия происходит: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в болотах;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б) только в теле комара;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в) только в теле человека;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lastRenderedPageBreak/>
        <w:t>г) в теле комара и в теле человека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10. При половом процессе увеличение числа особей НЕ происходит у</w:t>
      </w:r>
    </w:p>
    <w:p w:rsidR="00770861" w:rsidRPr="003B6AC1" w:rsidRDefault="00770861" w:rsidP="00770861">
      <w:pPr>
        <w:pStyle w:val="p6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а) фораминиферы;</w:t>
      </w:r>
      <w:r w:rsidRPr="003B6AC1">
        <w:rPr>
          <w:sz w:val="28"/>
          <w:szCs w:val="28"/>
        </w:rPr>
        <w:tab/>
      </w:r>
      <w:r w:rsidRPr="003B6AC1">
        <w:rPr>
          <w:rStyle w:val="s3"/>
          <w:sz w:val="28"/>
          <w:szCs w:val="28"/>
        </w:rPr>
        <w:t>в) инфузории;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                б) </w:t>
      </w:r>
      <w:proofErr w:type="spellStart"/>
      <w:r w:rsidRPr="003B6AC1">
        <w:rPr>
          <w:sz w:val="28"/>
          <w:szCs w:val="28"/>
        </w:rPr>
        <w:t>мастигамебы</w:t>
      </w:r>
      <w:proofErr w:type="spellEnd"/>
      <w:r w:rsidRPr="003B6AC1">
        <w:rPr>
          <w:sz w:val="28"/>
          <w:szCs w:val="28"/>
        </w:rPr>
        <w:t xml:space="preserve">;               г) </w:t>
      </w:r>
      <w:proofErr w:type="spellStart"/>
      <w:r w:rsidRPr="003B6AC1">
        <w:rPr>
          <w:sz w:val="28"/>
          <w:szCs w:val="28"/>
        </w:rPr>
        <w:t>планарии</w:t>
      </w:r>
      <w:proofErr w:type="spellEnd"/>
      <w:r w:rsidRPr="003B6AC1">
        <w:rPr>
          <w:sz w:val="28"/>
          <w:szCs w:val="28"/>
        </w:rPr>
        <w:t>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11. На родство плоских и круглых червей указывает сходное строение системы</w:t>
      </w:r>
    </w:p>
    <w:p w:rsidR="00770861" w:rsidRPr="003B6AC1" w:rsidRDefault="00770861" w:rsidP="00770861">
      <w:pPr>
        <w:pStyle w:val="p6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а) кровеносной;</w:t>
      </w:r>
      <w:r w:rsidRPr="003B6AC1">
        <w:rPr>
          <w:sz w:val="28"/>
          <w:szCs w:val="28"/>
        </w:rPr>
        <w:tab/>
        <w:t xml:space="preserve">           </w:t>
      </w:r>
      <w:r w:rsidRPr="003B6AC1">
        <w:rPr>
          <w:rStyle w:val="s3"/>
          <w:sz w:val="28"/>
          <w:szCs w:val="28"/>
        </w:rPr>
        <w:t>в) нервной;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                б) дыхательной;               г) пищеварительной.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12. Развитие с неполным превращением происходит у насекомых отряда: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     а) двукрылых;                   в) чешуекрылых;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     б) равнокрылых;              </w:t>
      </w:r>
      <w:r w:rsidRPr="003B6AC1">
        <w:rPr>
          <w:sz w:val="28"/>
          <w:szCs w:val="28"/>
        </w:rPr>
        <w:t xml:space="preserve"> </w:t>
      </w:r>
      <w:r w:rsidRPr="003B6AC1">
        <w:rPr>
          <w:color w:val="000000"/>
          <w:sz w:val="28"/>
          <w:szCs w:val="28"/>
        </w:rPr>
        <w:t>г) перепончатокрылых.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13.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Свинья и корова относятся 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>к</w:t>
      </w:r>
      <w:proofErr w:type="gramEnd"/>
    </w:p>
    <w:p w:rsidR="00770861" w:rsidRPr="003B6AC1" w:rsidRDefault="00770861" w:rsidP="00770861">
      <w:pPr>
        <w:pStyle w:val="p11"/>
        <w:spacing w:before="0" w:beforeAutospacing="0" w:after="0" w:afterAutospacing="0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             </w:t>
      </w:r>
      <w:r w:rsidRPr="003B6AC1">
        <w:rPr>
          <w:sz w:val="28"/>
          <w:szCs w:val="28"/>
        </w:rPr>
        <w:t>а) одному семейству;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rStyle w:val="s3"/>
          <w:sz w:val="28"/>
          <w:szCs w:val="28"/>
        </w:rPr>
      </w:pPr>
      <w:r w:rsidRPr="003B6AC1">
        <w:rPr>
          <w:rStyle w:val="s3"/>
          <w:color w:val="FF0000"/>
          <w:sz w:val="28"/>
          <w:szCs w:val="28"/>
        </w:rPr>
        <w:t xml:space="preserve">    </w:t>
      </w:r>
      <w:r w:rsidRPr="003B6AC1">
        <w:rPr>
          <w:rStyle w:val="s3"/>
          <w:sz w:val="28"/>
          <w:szCs w:val="28"/>
        </w:rPr>
        <w:t>б) разным семействам одного отряда;</w:t>
      </w:r>
    </w:p>
    <w:p w:rsidR="00770861" w:rsidRPr="003B6AC1" w:rsidRDefault="00770861" w:rsidP="00770861">
      <w:pPr>
        <w:pStyle w:val="p11"/>
        <w:spacing w:before="0" w:beforeAutospacing="0" w:after="0" w:afterAutospacing="0"/>
        <w:rPr>
          <w:sz w:val="28"/>
          <w:szCs w:val="28"/>
        </w:rPr>
      </w:pPr>
      <w:r w:rsidRPr="003B6AC1">
        <w:rPr>
          <w:sz w:val="28"/>
          <w:szCs w:val="28"/>
        </w:rPr>
        <w:t xml:space="preserve">              в) разным отрядам одного класса;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     г) разным классам.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14.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К морским моллюскам, способным к реактивному способу передвижения, относятся: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мидии;                             в) устрицы;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б) </w:t>
      </w:r>
      <w:proofErr w:type="spellStart"/>
      <w:r w:rsidRPr="003B6AC1">
        <w:rPr>
          <w:color w:val="000000"/>
          <w:sz w:val="28"/>
          <w:szCs w:val="28"/>
        </w:rPr>
        <w:t>рапаны</w:t>
      </w:r>
      <w:proofErr w:type="spellEnd"/>
      <w:r w:rsidRPr="003B6AC1">
        <w:rPr>
          <w:sz w:val="28"/>
          <w:szCs w:val="28"/>
        </w:rPr>
        <w:t xml:space="preserve">;                            </w:t>
      </w:r>
      <w:r w:rsidRPr="003B6AC1">
        <w:rPr>
          <w:rStyle w:val="s3"/>
          <w:sz w:val="28"/>
          <w:szCs w:val="28"/>
        </w:rPr>
        <w:t>г) морские гребешки.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15.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У традесканции, при увеличении некоторых вредных соединений, содержащихся в выхлопных газах в воздухе: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а) увеличиваются размеры листьев;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б) уменьшаются размеры листьев;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в) появляются белые пятна на листьях;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г) изменяется окраска тычинок с синей на </w:t>
      </w:r>
      <w:proofErr w:type="spellStart"/>
      <w:proofErr w:type="gramStart"/>
      <w:r w:rsidRPr="003B6AC1">
        <w:rPr>
          <w:rStyle w:val="s3"/>
          <w:sz w:val="28"/>
          <w:szCs w:val="28"/>
        </w:rPr>
        <w:t>розовую</w:t>
      </w:r>
      <w:proofErr w:type="spellEnd"/>
      <w:proofErr w:type="gramEnd"/>
      <w:r w:rsidRPr="003B6AC1">
        <w:rPr>
          <w:rStyle w:val="s3"/>
          <w:sz w:val="28"/>
          <w:szCs w:val="28"/>
        </w:rPr>
        <w:t>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16.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У одуванчика и подорожника в результате развертывания почек формируются: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а) укороченные вегетативные и генеративные побеги;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б) удлиненные вегетативные и генеративные побеги;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в) укороченные вегетативные и удлиненные генеративные побеги;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г) удлиненные </w:t>
      </w:r>
      <w:r w:rsidRPr="003B6AC1">
        <w:rPr>
          <w:color w:val="000000"/>
          <w:sz w:val="28"/>
          <w:szCs w:val="28"/>
        </w:rPr>
        <w:t>вегетативные и укороченные генеративные побеги.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4"/>
          <w:b/>
          <w:sz w:val="28"/>
          <w:szCs w:val="28"/>
        </w:rPr>
        <w:t>17</w:t>
      </w:r>
      <w:r w:rsidRPr="003B6AC1">
        <w:rPr>
          <w:rStyle w:val="s4"/>
          <w:sz w:val="28"/>
          <w:szCs w:val="28"/>
        </w:rPr>
        <w:t>.</w:t>
      </w:r>
      <w:r w:rsidRPr="003B6AC1">
        <w:rPr>
          <w:rStyle w:val="s4"/>
          <w:rFonts w:eastAsia="Arial Unicode MS"/>
          <w:sz w:val="28"/>
          <w:szCs w:val="28"/>
        </w:rPr>
        <w:t>​</w:t>
      </w:r>
      <w:r w:rsidRPr="003B6AC1">
        <w:rPr>
          <w:rStyle w:val="s4"/>
          <w:sz w:val="28"/>
          <w:szCs w:val="28"/>
        </w:rPr>
        <w:t> </w:t>
      </w:r>
      <w:r w:rsidRPr="003B6AC1">
        <w:rPr>
          <w:rStyle w:val="s2"/>
          <w:b/>
          <w:bCs/>
          <w:sz w:val="28"/>
          <w:szCs w:val="28"/>
        </w:rPr>
        <w:t>К проводящим тканям цветковых растений относится (</w:t>
      </w:r>
      <w:proofErr w:type="spellStart"/>
      <w:r w:rsidRPr="003B6AC1">
        <w:rPr>
          <w:rStyle w:val="s2"/>
          <w:b/>
          <w:bCs/>
          <w:sz w:val="28"/>
          <w:szCs w:val="28"/>
        </w:rPr>
        <w:t>ятся</w:t>
      </w:r>
      <w:proofErr w:type="spellEnd"/>
      <w:r w:rsidRPr="003B6AC1">
        <w:rPr>
          <w:rStyle w:val="s2"/>
          <w:b/>
          <w:bCs/>
          <w:sz w:val="28"/>
          <w:szCs w:val="28"/>
        </w:rPr>
        <w:t>)</w:t>
      </w:r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sz w:val="28"/>
          <w:szCs w:val="28"/>
        </w:rPr>
        <w:t>а) флоэма;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б) флоэма и ксилема;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sz w:val="28"/>
          <w:szCs w:val="28"/>
        </w:rPr>
        <w:t>в) флоэма, ксилема и эпиблема;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3B6AC1">
        <w:rPr>
          <w:sz w:val="28"/>
          <w:szCs w:val="28"/>
        </w:rPr>
        <w:t>г) флоэма, ксилема</w:t>
      </w:r>
      <w:r w:rsidRPr="003B6AC1">
        <w:rPr>
          <w:color w:val="000000"/>
          <w:sz w:val="28"/>
          <w:szCs w:val="28"/>
        </w:rPr>
        <w:t>, эпиблема и меристема.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18.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Растение, листья которого способны не только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фотосинтезировать</w:t>
      </w:r>
      <w:proofErr w:type="spellEnd"/>
      <w:r w:rsidRPr="003B6AC1">
        <w:rPr>
          <w:rStyle w:val="s2"/>
          <w:b/>
          <w:bCs/>
          <w:color w:val="000000"/>
          <w:sz w:val="28"/>
          <w:szCs w:val="28"/>
        </w:rPr>
        <w:t>, но и захватывать насекомых и переваривать их, это: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а) сусак зонтичный;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б) клюква мелкоплодная;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в) росянка круглолистная;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 xml:space="preserve">г) раффлезия </w:t>
      </w:r>
      <w:proofErr w:type="spellStart"/>
      <w:r w:rsidRPr="003B6AC1">
        <w:rPr>
          <w:sz w:val="28"/>
          <w:szCs w:val="28"/>
        </w:rPr>
        <w:t>Арнольди</w:t>
      </w:r>
      <w:proofErr w:type="spellEnd"/>
      <w:r w:rsidRPr="003B6AC1">
        <w:rPr>
          <w:sz w:val="28"/>
          <w:szCs w:val="28"/>
        </w:rPr>
        <w:t>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lastRenderedPageBreak/>
        <w:t>19.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b/>
          <w:color w:val="000000"/>
          <w:sz w:val="28"/>
          <w:szCs w:val="28"/>
        </w:rPr>
        <w:t> </w:t>
      </w:r>
      <w:r w:rsidRPr="003B6AC1">
        <w:rPr>
          <w:b/>
          <w:color w:val="000000"/>
          <w:sz w:val="28"/>
          <w:szCs w:val="28"/>
        </w:rPr>
        <w:t>Радула, или «терка» – это: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пластинка в глотке моллюска для захвата пищи;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б) клювовидные челюсти у хищных моллюсков;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в) пластинка на подошве ноги для закрепления на каменистом грунте;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г)</w:t>
      </w:r>
      <w:r w:rsidRPr="003B6AC1">
        <w:rPr>
          <w:rStyle w:val="apple-converted-space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 xml:space="preserve">аппарат, служащий для </w:t>
      </w:r>
      <w:proofErr w:type="spellStart"/>
      <w:r w:rsidRPr="003B6AC1">
        <w:rPr>
          <w:rStyle w:val="s3"/>
          <w:sz w:val="28"/>
          <w:szCs w:val="28"/>
        </w:rPr>
        <w:t>соскребания</w:t>
      </w:r>
      <w:proofErr w:type="spellEnd"/>
      <w:r w:rsidRPr="003B6AC1">
        <w:rPr>
          <w:rStyle w:val="s3"/>
          <w:sz w:val="28"/>
          <w:szCs w:val="28"/>
        </w:rPr>
        <w:t xml:space="preserve"> и измельчения пищи у моллюсков.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20. Благодаря согласованному колебанию ресничек активно передвигаются:</w:t>
      </w:r>
    </w:p>
    <w:p w:rsidR="00770861" w:rsidRPr="003B6AC1" w:rsidRDefault="00770861" w:rsidP="00770861">
      <w:pPr>
        <w:pStyle w:val="p5"/>
        <w:shd w:val="clear" w:color="auto" w:fill="FFFFFF"/>
        <w:tabs>
          <w:tab w:val="left" w:pos="2805"/>
        </w:tabs>
        <w:spacing w:before="0" w:beforeAutospacing="0" w:after="0" w:afterAutospacing="0"/>
        <w:ind w:left="566" w:firstLine="285"/>
        <w:jc w:val="both"/>
        <w:rPr>
          <w:rStyle w:val="s3"/>
          <w:color w:val="FF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а) </w:t>
      </w:r>
      <w:proofErr w:type="spellStart"/>
      <w:r w:rsidRPr="003B6AC1">
        <w:rPr>
          <w:rStyle w:val="s3"/>
          <w:sz w:val="28"/>
          <w:szCs w:val="28"/>
        </w:rPr>
        <w:t>бурсарии</w:t>
      </w:r>
      <w:proofErr w:type="spellEnd"/>
      <w:r w:rsidRPr="003B6AC1">
        <w:rPr>
          <w:rStyle w:val="s3"/>
          <w:sz w:val="28"/>
          <w:szCs w:val="28"/>
        </w:rPr>
        <w:t xml:space="preserve">; </w:t>
      </w:r>
      <w:r w:rsidRPr="003B6AC1">
        <w:rPr>
          <w:rStyle w:val="s3"/>
          <w:color w:val="FF0000"/>
          <w:sz w:val="28"/>
          <w:szCs w:val="28"/>
        </w:rPr>
        <w:tab/>
        <w:t xml:space="preserve">        </w:t>
      </w:r>
      <w:r w:rsidRPr="003B6AC1">
        <w:rPr>
          <w:color w:val="000000"/>
          <w:sz w:val="28"/>
          <w:szCs w:val="28"/>
        </w:rPr>
        <w:t xml:space="preserve">в) </w:t>
      </w:r>
      <w:proofErr w:type="spellStart"/>
      <w:r w:rsidRPr="003B6AC1">
        <w:rPr>
          <w:color w:val="000000"/>
          <w:sz w:val="28"/>
          <w:szCs w:val="28"/>
        </w:rPr>
        <w:t>лямблии</w:t>
      </w:r>
      <w:proofErr w:type="spellEnd"/>
      <w:r w:rsidRPr="003B6AC1">
        <w:rPr>
          <w:color w:val="000000"/>
          <w:sz w:val="28"/>
          <w:szCs w:val="28"/>
        </w:rPr>
        <w:t>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б) эвглены;                     г) раковинные амебы.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21. Наличие одной пары усов – отличительный признак: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пауков;                       в) клещей;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б) раков</w:t>
      </w:r>
      <w:r w:rsidRPr="003B6AC1">
        <w:rPr>
          <w:sz w:val="28"/>
          <w:szCs w:val="28"/>
        </w:rPr>
        <w:t>;</w:t>
      </w:r>
      <w:r w:rsidRPr="003B6AC1">
        <w:rPr>
          <w:rStyle w:val="s2"/>
          <w:b/>
          <w:bCs/>
          <w:sz w:val="28"/>
          <w:szCs w:val="28"/>
        </w:rPr>
        <w:t xml:space="preserve">                         </w:t>
      </w:r>
      <w:r w:rsidRPr="003B6AC1">
        <w:rPr>
          <w:rStyle w:val="s3"/>
          <w:sz w:val="28"/>
          <w:szCs w:val="28"/>
        </w:rPr>
        <w:t>г) насекомых.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22. Хорда сохраняется в течение всей жизни у: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</w:t>
      </w:r>
      <w:r w:rsidRPr="003B6AC1">
        <w:rPr>
          <w:rStyle w:val="apple-converted-space"/>
          <w:color w:val="000000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костно-хрящевых рыб;</w:t>
      </w:r>
      <w:r w:rsidRPr="003B6AC1">
        <w:rPr>
          <w:sz w:val="28"/>
          <w:szCs w:val="28"/>
        </w:rPr>
        <w:t xml:space="preserve"> </w:t>
      </w:r>
      <w:r w:rsidRPr="003B6AC1">
        <w:rPr>
          <w:color w:val="000000"/>
          <w:sz w:val="28"/>
          <w:szCs w:val="28"/>
        </w:rPr>
        <w:t>в) пресмыкающихся;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б) земноводных;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                </w:t>
      </w:r>
      <w:r w:rsidRPr="003B6AC1">
        <w:rPr>
          <w:color w:val="000000"/>
          <w:sz w:val="28"/>
          <w:szCs w:val="28"/>
        </w:rPr>
        <w:t>г) млекопитающих.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23. Бицепс человека состоит из мышечных волокон: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color w:val="000000"/>
          <w:sz w:val="28"/>
          <w:szCs w:val="28"/>
        </w:rPr>
        <w:t>а</w:t>
      </w:r>
      <w:r w:rsidRPr="003B6AC1">
        <w:rPr>
          <w:sz w:val="28"/>
          <w:szCs w:val="28"/>
        </w:rPr>
        <w:t xml:space="preserve">) </w:t>
      </w:r>
      <w:proofErr w:type="gramStart"/>
      <w:r w:rsidRPr="003B6AC1">
        <w:rPr>
          <w:sz w:val="28"/>
          <w:szCs w:val="28"/>
        </w:rPr>
        <w:t>гладких</w:t>
      </w:r>
      <w:proofErr w:type="gramEnd"/>
      <w:r w:rsidRPr="003B6AC1">
        <w:rPr>
          <w:sz w:val="28"/>
          <w:szCs w:val="28"/>
        </w:rPr>
        <w:t xml:space="preserve"> и волокнистой соединительной ткани;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 xml:space="preserve">б) </w:t>
      </w:r>
      <w:proofErr w:type="gramStart"/>
      <w:r w:rsidRPr="003B6AC1">
        <w:rPr>
          <w:sz w:val="28"/>
          <w:szCs w:val="28"/>
        </w:rPr>
        <w:t>гладких</w:t>
      </w:r>
      <w:proofErr w:type="gramEnd"/>
      <w:r w:rsidRPr="003B6AC1">
        <w:rPr>
          <w:sz w:val="28"/>
          <w:szCs w:val="28"/>
        </w:rPr>
        <w:t xml:space="preserve"> и железистого эпителия;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в) </w:t>
      </w:r>
      <w:proofErr w:type="spellStart"/>
      <w:proofErr w:type="gramStart"/>
      <w:r w:rsidRPr="003B6AC1">
        <w:rPr>
          <w:rStyle w:val="s3"/>
          <w:sz w:val="28"/>
          <w:szCs w:val="28"/>
        </w:rPr>
        <w:t>поперечно-полосатых</w:t>
      </w:r>
      <w:proofErr w:type="spellEnd"/>
      <w:proofErr w:type="gramEnd"/>
      <w:r w:rsidRPr="003B6AC1">
        <w:rPr>
          <w:rStyle w:val="s3"/>
          <w:sz w:val="28"/>
          <w:szCs w:val="28"/>
        </w:rPr>
        <w:t xml:space="preserve"> и волокнистой соединительной ткани;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г) </w:t>
      </w:r>
      <w:proofErr w:type="spellStart"/>
      <w:proofErr w:type="gramStart"/>
      <w:r w:rsidRPr="003B6AC1">
        <w:rPr>
          <w:sz w:val="28"/>
          <w:szCs w:val="28"/>
        </w:rPr>
        <w:t>поперечно-полосатых</w:t>
      </w:r>
      <w:proofErr w:type="spellEnd"/>
      <w:proofErr w:type="gramEnd"/>
      <w:r w:rsidRPr="003B6AC1">
        <w:rPr>
          <w:sz w:val="28"/>
          <w:szCs w:val="28"/>
        </w:rPr>
        <w:t xml:space="preserve"> </w:t>
      </w:r>
      <w:r w:rsidRPr="003B6AC1">
        <w:rPr>
          <w:color w:val="000000"/>
          <w:sz w:val="28"/>
          <w:szCs w:val="28"/>
        </w:rPr>
        <w:t>и многослойного эпителия.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24.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В скелете человека подвижно 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>соединены</w:t>
      </w:r>
      <w:proofErr w:type="gramEnd"/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5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а) позвонки копчика;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3B6AC1">
        <w:rPr>
          <w:sz w:val="28"/>
          <w:szCs w:val="28"/>
        </w:rPr>
        <w:t xml:space="preserve">     б) позвонки в крестцовом отделе;</w:t>
      </w:r>
    </w:p>
    <w:p w:rsidR="00770861" w:rsidRPr="003B6AC1" w:rsidRDefault="00770861" w:rsidP="00770861">
      <w:pPr>
        <w:pStyle w:val="p6"/>
        <w:spacing w:before="0" w:beforeAutospacing="0" w:after="0" w:afterAutospacing="0"/>
        <w:ind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 xml:space="preserve">          в) лобная и теменная кости;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     г) ключица и плечевая кость.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25.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Пигментные клетки, способны синтезировать пигмент меланин у человека, находятся в слое кожи: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 а) базальном;                             </w:t>
      </w:r>
      <w:r w:rsidRPr="003B6AC1">
        <w:rPr>
          <w:color w:val="000000"/>
          <w:sz w:val="28"/>
          <w:szCs w:val="28"/>
        </w:rPr>
        <w:t>в) блестящем;</w:t>
      </w:r>
    </w:p>
    <w:p w:rsidR="00770861" w:rsidRPr="003B6AC1" w:rsidRDefault="00770861" w:rsidP="00770861">
      <w:pPr>
        <w:pStyle w:val="p11"/>
        <w:shd w:val="clear" w:color="auto" w:fill="FFFFFF"/>
        <w:spacing w:before="0" w:beforeAutospacing="0" w:after="0" w:afterAutospacing="0"/>
        <w:ind w:firstLine="285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          б) зернистом;                             г) роговом.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26.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sz w:val="28"/>
          <w:szCs w:val="28"/>
        </w:rPr>
        <w:t xml:space="preserve">При большом содержании йода в крови выработка </w:t>
      </w:r>
      <w:proofErr w:type="spellStart"/>
      <w:r w:rsidRPr="003B6AC1">
        <w:rPr>
          <w:rStyle w:val="s2"/>
          <w:b/>
          <w:bCs/>
          <w:sz w:val="28"/>
          <w:szCs w:val="28"/>
        </w:rPr>
        <w:t>трийодтиронина</w:t>
      </w:r>
      <w:proofErr w:type="spellEnd"/>
      <w:r w:rsidRPr="003B6AC1">
        <w:rPr>
          <w:rStyle w:val="s2"/>
          <w:b/>
          <w:bCs/>
          <w:sz w:val="28"/>
          <w:szCs w:val="28"/>
        </w:rPr>
        <w:t xml:space="preserve"> в щитовидной железе</w:t>
      </w:r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а) тормозится</w:t>
      </w:r>
      <w:r w:rsidRPr="003B6AC1">
        <w:rPr>
          <w:sz w:val="28"/>
          <w:szCs w:val="28"/>
        </w:rPr>
        <w:t>;                             в) не изменяется;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sz w:val="28"/>
          <w:szCs w:val="28"/>
        </w:rPr>
        <w:t>б) стимулируется;                       г) изменяется незначительно.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5"/>
          <w:b/>
          <w:bCs/>
          <w:sz w:val="28"/>
          <w:szCs w:val="28"/>
        </w:rPr>
        <w:t>27.</w:t>
      </w:r>
      <w:r w:rsidRPr="003B6AC1">
        <w:rPr>
          <w:rStyle w:val="apple-converted-space"/>
          <w:b/>
          <w:bCs/>
          <w:sz w:val="28"/>
          <w:szCs w:val="28"/>
        </w:rPr>
        <w:t> </w:t>
      </w:r>
      <w:r w:rsidRPr="003B6AC1">
        <w:rPr>
          <w:rStyle w:val="s2"/>
          <w:b/>
          <w:bCs/>
          <w:sz w:val="28"/>
          <w:szCs w:val="28"/>
        </w:rPr>
        <w:t>Сердце рыб перекачивает</w:t>
      </w:r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8"/>
        <w:spacing w:before="0" w:beforeAutospacing="0" w:after="0" w:afterAutospacing="0"/>
        <w:ind w:left="566" w:firstLine="285"/>
        <w:rPr>
          <w:sz w:val="28"/>
          <w:szCs w:val="28"/>
        </w:rPr>
      </w:pPr>
      <w:r w:rsidRPr="003B6AC1">
        <w:rPr>
          <w:sz w:val="28"/>
          <w:szCs w:val="28"/>
        </w:rPr>
        <w:t xml:space="preserve">а) </w:t>
      </w:r>
      <w:proofErr w:type="spellStart"/>
      <w:r w:rsidRPr="003B6AC1">
        <w:rPr>
          <w:sz w:val="28"/>
          <w:szCs w:val="28"/>
        </w:rPr>
        <w:t>гемолимфу</w:t>
      </w:r>
      <w:proofErr w:type="spellEnd"/>
      <w:r w:rsidRPr="003B6AC1">
        <w:rPr>
          <w:sz w:val="28"/>
          <w:szCs w:val="28"/>
        </w:rPr>
        <w:t>;                              в) смешанную кровь;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б) венозную кровь;</w:t>
      </w:r>
      <w:r w:rsidRPr="003B6AC1">
        <w:rPr>
          <w:rStyle w:val="apple-converted-space"/>
          <w:sz w:val="28"/>
          <w:szCs w:val="28"/>
        </w:rPr>
        <w:t xml:space="preserve">                      </w:t>
      </w:r>
      <w:r w:rsidRPr="003B6AC1">
        <w:rPr>
          <w:sz w:val="28"/>
          <w:szCs w:val="28"/>
        </w:rPr>
        <w:t>г) артериальную кровь.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5"/>
          <w:b/>
          <w:bCs/>
          <w:sz w:val="28"/>
          <w:szCs w:val="28"/>
        </w:rPr>
        <w:t>28.</w:t>
      </w:r>
      <w:r w:rsidRPr="003B6AC1">
        <w:rPr>
          <w:rStyle w:val="apple-converted-space"/>
          <w:b/>
          <w:bCs/>
          <w:sz w:val="28"/>
          <w:szCs w:val="28"/>
        </w:rPr>
        <w:t> </w:t>
      </w:r>
      <w:r w:rsidRPr="003B6AC1">
        <w:rPr>
          <w:rStyle w:val="s2"/>
          <w:b/>
          <w:bCs/>
          <w:sz w:val="28"/>
          <w:szCs w:val="28"/>
        </w:rPr>
        <w:t xml:space="preserve">По типу питания 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к животным -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фильтраторам</w:t>
      </w:r>
      <w:proofErr w:type="spellEnd"/>
      <w:r w:rsidRPr="003B6AC1">
        <w:rPr>
          <w:rStyle w:val="s2"/>
          <w:b/>
          <w:bCs/>
          <w:color w:val="000000"/>
          <w:sz w:val="28"/>
          <w:szCs w:val="28"/>
        </w:rPr>
        <w:t xml:space="preserve"> относятся:</w:t>
      </w:r>
    </w:p>
    <w:p w:rsidR="00770861" w:rsidRPr="003B6AC1" w:rsidRDefault="00770861" w:rsidP="00770861">
      <w:pPr>
        <w:pStyle w:val="p14"/>
        <w:spacing w:before="0" w:beforeAutospacing="0" w:after="0" w:afterAutospacing="0"/>
        <w:ind w:left="33"/>
        <w:rPr>
          <w:sz w:val="28"/>
          <w:szCs w:val="28"/>
        </w:rPr>
      </w:pPr>
      <w:r w:rsidRPr="003B6AC1">
        <w:rPr>
          <w:sz w:val="28"/>
          <w:szCs w:val="28"/>
        </w:rPr>
        <w:t xml:space="preserve">              а) актинии;                                  </w:t>
      </w:r>
      <w:r w:rsidRPr="003B6AC1">
        <w:rPr>
          <w:rStyle w:val="s3"/>
          <w:color w:val="FF0000"/>
          <w:sz w:val="28"/>
          <w:szCs w:val="28"/>
        </w:rPr>
        <w:t xml:space="preserve"> </w:t>
      </w:r>
      <w:r w:rsidRPr="003B6AC1">
        <w:rPr>
          <w:rStyle w:val="s3"/>
          <w:sz w:val="28"/>
          <w:szCs w:val="28"/>
        </w:rPr>
        <w:t>в) ланцетники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bCs/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     б) кораллы;                                  г) ресничные черви и жгутиконосцы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29. Обмен веществ наиболее интенсивно происходит в организме</w:t>
      </w:r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3B6AC1">
        <w:rPr>
          <w:rStyle w:val="s6"/>
          <w:color w:val="000000"/>
          <w:sz w:val="28"/>
          <w:szCs w:val="28"/>
        </w:rPr>
        <w:t xml:space="preserve">     а) щуки;                                       в) тритона;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6"/>
          <w:color w:val="000000"/>
          <w:sz w:val="28"/>
          <w:szCs w:val="28"/>
        </w:rPr>
        <w:t xml:space="preserve">     б) крокодила;                              </w:t>
      </w:r>
      <w:r w:rsidRPr="003B6AC1">
        <w:rPr>
          <w:rStyle w:val="s3"/>
          <w:sz w:val="28"/>
          <w:szCs w:val="28"/>
        </w:rPr>
        <w:t>г) кошки.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30. Бесполое поколение в жизненном цикле растений, развивающихся с чередованием поколений –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lastRenderedPageBreak/>
        <w:t xml:space="preserve">     а) спорофит;</w:t>
      </w:r>
      <w:r w:rsidRPr="003B6AC1">
        <w:rPr>
          <w:rStyle w:val="s6"/>
          <w:color w:val="000000"/>
          <w:sz w:val="28"/>
          <w:szCs w:val="28"/>
        </w:rPr>
        <w:t xml:space="preserve">                               в) гаметофит;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3B6AC1">
        <w:rPr>
          <w:rStyle w:val="s6"/>
          <w:color w:val="000000"/>
          <w:sz w:val="28"/>
          <w:szCs w:val="28"/>
        </w:rPr>
        <w:t xml:space="preserve">     б) гаметангий;                            г) нуцеллус.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5"/>
          <w:b/>
          <w:bCs/>
          <w:color w:val="000000"/>
          <w:sz w:val="28"/>
          <w:szCs w:val="28"/>
        </w:rPr>
        <w:t>31.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6AC1">
        <w:rPr>
          <w:b/>
          <w:sz w:val="28"/>
          <w:szCs w:val="28"/>
        </w:rPr>
        <w:t>Для каких отделов позвоночника характерен лордоз:</w:t>
      </w:r>
    </w:p>
    <w:p w:rsidR="00770861" w:rsidRPr="003B6AC1" w:rsidRDefault="00770861" w:rsidP="00770861">
      <w:pPr>
        <w:ind w:left="900"/>
        <w:rPr>
          <w:rFonts w:ascii="Times New Roman" w:hAnsi="Times New Roman" w:cs="Times New Roman"/>
          <w:sz w:val="28"/>
          <w:szCs w:val="28"/>
        </w:rPr>
      </w:pPr>
      <w:r w:rsidRPr="003B6AC1">
        <w:rPr>
          <w:rFonts w:ascii="Times New Roman" w:hAnsi="Times New Roman" w:cs="Times New Roman"/>
          <w:sz w:val="28"/>
          <w:szCs w:val="28"/>
        </w:rPr>
        <w:t>а) для грудного и поясничного;</w:t>
      </w:r>
    </w:p>
    <w:p w:rsidR="00770861" w:rsidRPr="003B6AC1" w:rsidRDefault="00770861" w:rsidP="00770861">
      <w:pPr>
        <w:ind w:left="900"/>
        <w:rPr>
          <w:rFonts w:ascii="Times New Roman" w:hAnsi="Times New Roman" w:cs="Times New Roman"/>
          <w:sz w:val="28"/>
          <w:szCs w:val="28"/>
        </w:rPr>
      </w:pPr>
      <w:r w:rsidRPr="003B6AC1">
        <w:rPr>
          <w:rFonts w:ascii="Times New Roman" w:hAnsi="Times New Roman" w:cs="Times New Roman"/>
          <w:sz w:val="28"/>
          <w:szCs w:val="28"/>
        </w:rPr>
        <w:t>б) для шейного и поясничного;</w:t>
      </w:r>
    </w:p>
    <w:p w:rsidR="00770861" w:rsidRPr="003B6AC1" w:rsidRDefault="00770861" w:rsidP="00770861">
      <w:pPr>
        <w:ind w:left="900"/>
        <w:rPr>
          <w:rFonts w:ascii="Times New Roman" w:hAnsi="Times New Roman" w:cs="Times New Roman"/>
          <w:sz w:val="28"/>
          <w:szCs w:val="28"/>
        </w:rPr>
      </w:pPr>
      <w:r w:rsidRPr="003B6AC1">
        <w:rPr>
          <w:rFonts w:ascii="Times New Roman" w:hAnsi="Times New Roman" w:cs="Times New Roman"/>
          <w:sz w:val="28"/>
          <w:szCs w:val="28"/>
        </w:rPr>
        <w:t>в) для грудного и крестцового;</w:t>
      </w:r>
    </w:p>
    <w:p w:rsidR="00770861" w:rsidRPr="003B6AC1" w:rsidRDefault="00770861" w:rsidP="00770861">
      <w:pPr>
        <w:ind w:left="900"/>
        <w:rPr>
          <w:rFonts w:ascii="Times New Roman" w:hAnsi="Times New Roman" w:cs="Times New Roman"/>
          <w:sz w:val="28"/>
          <w:szCs w:val="28"/>
        </w:rPr>
      </w:pPr>
      <w:r w:rsidRPr="003B6AC1">
        <w:rPr>
          <w:rFonts w:ascii="Times New Roman" w:hAnsi="Times New Roman" w:cs="Times New Roman"/>
          <w:sz w:val="28"/>
          <w:szCs w:val="28"/>
        </w:rPr>
        <w:t>г) для грудного и шейного.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32</w:t>
      </w:r>
      <w:r w:rsidRPr="003B6AC1">
        <w:rPr>
          <w:rStyle w:val="s4"/>
          <w:color w:val="000000"/>
          <w:sz w:val="28"/>
          <w:szCs w:val="28"/>
        </w:rPr>
        <w:t>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Ос</w:t>
      </w:r>
      <w:r w:rsidRPr="003B6AC1">
        <w:rPr>
          <w:rStyle w:val="s5"/>
          <w:b/>
          <w:bCs/>
          <w:color w:val="000000"/>
          <w:sz w:val="28"/>
          <w:szCs w:val="28"/>
        </w:rPr>
        <w:t xml:space="preserve">новная масса воды всасывается </w:t>
      </w:r>
      <w:proofErr w:type="gramStart"/>
      <w:r w:rsidRPr="003B6AC1">
        <w:rPr>
          <w:rStyle w:val="s5"/>
          <w:b/>
          <w:bCs/>
          <w:color w:val="000000"/>
          <w:sz w:val="28"/>
          <w:szCs w:val="28"/>
        </w:rPr>
        <w:t>в</w:t>
      </w:r>
      <w:proofErr w:type="gramEnd"/>
      <w:r w:rsidRPr="003B6AC1">
        <w:rPr>
          <w:rStyle w:val="s5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5"/>
        <w:shd w:val="clear" w:color="auto" w:fill="FFFFFF"/>
        <w:tabs>
          <w:tab w:val="left" w:pos="3555"/>
        </w:tabs>
        <w:spacing w:before="0" w:beforeAutospacing="0" w:after="0" w:afterAutospacing="0"/>
        <w:ind w:left="851"/>
        <w:jc w:val="both"/>
        <w:rPr>
          <w:rStyle w:val="s6"/>
          <w:sz w:val="28"/>
          <w:szCs w:val="28"/>
        </w:rPr>
      </w:pPr>
      <w:r w:rsidRPr="003B6AC1">
        <w:rPr>
          <w:rStyle w:val="s6"/>
          <w:sz w:val="28"/>
          <w:szCs w:val="28"/>
        </w:rPr>
        <w:t xml:space="preserve">а) </w:t>
      </w:r>
      <w:proofErr w:type="gramStart"/>
      <w:r w:rsidRPr="003B6AC1">
        <w:rPr>
          <w:rStyle w:val="s6"/>
          <w:sz w:val="28"/>
          <w:szCs w:val="28"/>
        </w:rPr>
        <w:t>желудке</w:t>
      </w:r>
      <w:proofErr w:type="gramEnd"/>
      <w:r w:rsidRPr="003B6AC1">
        <w:rPr>
          <w:rStyle w:val="s6"/>
          <w:sz w:val="28"/>
          <w:szCs w:val="28"/>
        </w:rPr>
        <w:t xml:space="preserve">; </w:t>
      </w:r>
      <w:r w:rsidRPr="003B6AC1">
        <w:rPr>
          <w:rStyle w:val="s6"/>
          <w:sz w:val="28"/>
          <w:szCs w:val="28"/>
        </w:rPr>
        <w:tab/>
        <w:t xml:space="preserve">       в) тонкой кишке;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б) толстой кишке;</w:t>
      </w:r>
      <w:r w:rsidRPr="003B6AC1">
        <w:rPr>
          <w:rStyle w:val="s6"/>
          <w:sz w:val="28"/>
          <w:szCs w:val="28"/>
        </w:rPr>
        <w:t xml:space="preserve">                     г) прямой кишке.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33.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Слуховая зона коры головного мозга расположена 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>в</w:t>
      </w:r>
      <w:proofErr w:type="gramEnd"/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затылочной доле;                  в) лобной доле;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б) височной доле;                     </w:t>
      </w:r>
      <w:r w:rsidRPr="003B6AC1">
        <w:rPr>
          <w:sz w:val="28"/>
          <w:szCs w:val="28"/>
        </w:rPr>
        <w:t xml:space="preserve"> </w:t>
      </w:r>
      <w:r w:rsidRPr="003B6AC1">
        <w:rPr>
          <w:color w:val="000000"/>
          <w:sz w:val="28"/>
          <w:szCs w:val="28"/>
        </w:rPr>
        <w:t>г) теменной доле.</w:t>
      </w:r>
    </w:p>
    <w:p w:rsidR="00770861" w:rsidRPr="003B6AC1" w:rsidRDefault="00770861" w:rsidP="00770861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34</w:t>
      </w:r>
      <w:r w:rsidRPr="003B6AC1">
        <w:rPr>
          <w:rStyle w:val="s4"/>
          <w:color w:val="000000"/>
          <w:sz w:val="28"/>
          <w:szCs w:val="28"/>
        </w:rPr>
        <w:t>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Кончик языка более чувствителен 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>к</w:t>
      </w:r>
      <w:proofErr w:type="gramEnd"/>
      <w:r w:rsidRPr="003B6AC1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горькому;</w:t>
      </w:r>
      <w:r w:rsidRPr="003B6AC1">
        <w:rPr>
          <w:rStyle w:val="s2"/>
          <w:b/>
          <w:bCs/>
          <w:color w:val="000000"/>
          <w:sz w:val="28"/>
          <w:szCs w:val="28"/>
        </w:rPr>
        <w:t xml:space="preserve">                               </w:t>
      </w:r>
      <w:r w:rsidRPr="003B6AC1">
        <w:rPr>
          <w:color w:val="000000"/>
          <w:sz w:val="28"/>
          <w:szCs w:val="28"/>
        </w:rPr>
        <w:t>в) кислому;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б) сладкому;                               </w:t>
      </w:r>
      <w:r w:rsidRPr="003B6AC1">
        <w:rPr>
          <w:color w:val="000000"/>
          <w:sz w:val="28"/>
          <w:szCs w:val="28"/>
        </w:rPr>
        <w:t>г) соленому.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35.</w:t>
      </w:r>
      <w:r w:rsidRPr="003B6AC1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Анатомо-физиологические причины близорукости: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а) нарушение эластичности хрусталика: излишняя его выпуклость;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б) нарушение в зрительной зоне коры больших полушарий;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3B6AC1">
        <w:rPr>
          <w:sz w:val="28"/>
          <w:szCs w:val="28"/>
        </w:rPr>
        <w:t>в) помутнение в роговице;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3B6AC1">
        <w:rPr>
          <w:sz w:val="28"/>
          <w:szCs w:val="28"/>
        </w:rPr>
        <w:t xml:space="preserve">г) повышенное </w:t>
      </w:r>
      <w:r w:rsidRPr="003B6AC1">
        <w:rPr>
          <w:color w:val="000000"/>
          <w:sz w:val="28"/>
          <w:szCs w:val="28"/>
        </w:rPr>
        <w:t>внутриглазное давление.</w:t>
      </w:r>
    </w:p>
    <w:p w:rsidR="00770861" w:rsidRPr="003B6AC1" w:rsidRDefault="00770861" w:rsidP="00770861">
      <w:pPr>
        <w:pStyle w:val="p8"/>
        <w:shd w:val="clear" w:color="auto" w:fill="FFFFFF"/>
        <w:spacing w:before="0" w:beforeAutospacing="0" w:after="0" w:afterAutospacing="0"/>
        <w:ind w:left="566" w:firstLine="427"/>
        <w:rPr>
          <w:sz w:val="28"/>
          <w:szCs w:val="28"/>
        </w:rPr>
      </w:pPr>
    </w:p>
    <w:p w:rsidR="00770861" w:rsidRPr="003B6AC1" w:rsidRDefault="00770861" w:rsidP="00770861">
      <w:pPr>
        <w:shd w:val="clear" w:color="auto" w:fill="FFFFFF"/>
        <w:jc w:val="both"/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</w:pPr>
      <w:r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8055D2"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>30</w:t>
      </w:r>
      <w:r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(по</w:t>
      </w:r>
      <w:r w:rsidR="008055D2"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2</w:t>
      </w:r>
      <w:r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балл</w:t>
      </w:r>
      <w:r w:rsidR="008055D2"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3B6AC1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за каждое тестовое задание). Индекс ответа, который вы считаете наиболее полным и правильным, укажите в матрице ответов. </w:t>
      </w:r>
    </w:p>
    <w:p w:rsidR="00770861" w:rsidRPr="003B6AC1" w:rsidRDefault="00770861" w:rsidP="0077086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1. Клетки бактерий содержат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I.   Ядро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II.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 xml:space="preserve"> 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Мезосомы</w:t>
      </w:r>
      <w:proofErr w:type="spellEnd"/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III</w:t>
      </w:r>
      <w:r w:rsidRPr="003B6AC1">
        <w:rPr>
          <w:rStyle w:val="s4"/>
          <w:color w:val="000000"/>
          <w:sz w:val="28"/>
          <w:szCs w:val="28"/>
        </w:rPr>
        <w:t>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Цитоплазму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b/>
          <w:color w:val="000000"/>
          <w:sz w:val="28"/>
          <w:szCs w:val="28"/>
        </w:rPr>
        <w:t>IV.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Рибосомы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I, IV;   б) I, II, III, IV;</w:t>
      </w:r>
      <w:r w:rsidRPr="003B6AC1">
        <w:rPr>
          <w:rStyle w:val="apple-converted-space"/>
          <w:color w:val="000000"/>
          <w:sz w:val="28"/>
          <w:szCs w:val="28"/>
        </w:rPr>
        <w:t xml:space="preserve">   </w:t>
      </w:r>
      <w:r w:rsidRPr="003B6AC1">
        <w:rPr>
          <w:rStyle w:val="s3"/>
          <w:sz w:val="28"/>
          <w:szCs w:val="28"/>
        </w:rPr>
        <w:t>в) II, III, IV;</w:t>
      </w:r>
      <w:r w:rsidRPr="003B6AC1">
        <w:rPr>
          <w:rStyle w:val="apple-converted-space"/>
          <w:sz w:val="28"/>
          <w:szCs w:val="28"/>
        </w:rPr>
        <w:t xml:space="preserve">   </w:t>
      </w:r>
      <w:r w:rsidRPr="003B6AC1">
        <w:rPr>
          <w:color w:val="000000"/>
          <w:sz w:val="28"/>
          <w:szCs w:val="28"/>
        </w:rPr>
        <w:t>г) I, II, III.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2. Для растений отдела 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>Хвощевидные</w:t>
      </w:r>
      <w:proofErr w:type="gramEnd"/>
      <w:r w:rsidRPr="003B6AC1">
        <w:rPr>
          <w:rStyle w:val="s2"/>
          <w:b/>
          <w:bCs/>
          <w:color w:val="000000"/>
          <w:sz w:val="28"/>
          <w:szCs w:val="28"/>
        </w:rPr>
        <w:t xml:space="preserve"> характерно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I. Наличие зооспор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II. Наличие заростка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lastRenderedPageBreak/>
        <w:t>III. Взрослое растение - спорофит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Наличие ризоидов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</w:t>
      </w:r>
      <w:r w:rsidRPr="003B6AC1">
        <w:rPr>
          <w:sz w:val="28"/>
          <w:szCs w:val="28"/>
        </w:rPr>
        <w:t xml:space="preserve">I,III, IV;   б) I, II, III, IV;     в) I, III, IV;   </w:t>
      </w:r>
      <w:r w:rsidRPr="003B6AC1">
        <w:rPr>
          <w:rStyle w:val="apple-converted-space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г) II, III.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2"/>
          <w:b/>
          <w:bCs/>
          <w:sz w:val="28"/>
          <w:szCs w:val="28"/>
        </w:rPr>
        <w:t xml:space="preserve">3. Половой процесс конъюгация характерен </w:t>
      </w:r>
      <w:proofErr w:type="gramStart"/>
      <w:r w:rsidRPr="003B6AC1">
        <w:rPr>
          <w:rStyle w:val="s2"/>
          <w:b/>
          <w:bCs/>
          <w:sz w:val="28"/>
          <w:szCs w:val="28"/>
        </w:rPr>
        <w:t>для</w:t>
      </w:r>
      <w:proofErr w:type="gramEnd"/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2"/>
          <w:b/>
          <w:bCs/>
          <w:sz w:val="28"/>
          <w:szCs w:val="28"/>
        </w:rPr>
        <w:t>I. Некоторых бактерий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2"/>
          <w:b/>
          <w:bCs/>
          <w:sz w:val="28"/>
          <w:szCs w:val="28"/>
        </w:rPr>
        <w:t>II. Некоторых многоклеточных животных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2"/>
          <w:b/>
          <w:bCs/>
          <w:sz w:val="28"/>
          <w:szCs w:val="28"/>
        </w:rPr>
        <w:t>III. Некоторых колониальных водорослей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2"/>
          <w:b/>
          <w:bCs/>
          <w:sz w:val="28"/>
          <w:szCs w:val="28"/>
        </w:rPr>
        <w:t>IV. Некоторых нитчатых водорослей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а) I, IV</w:t>
      </w:r>
      <w:r w:rsidRPr="003B6AC1">
        <w:rPr>
          <w:sz w:val="28"/>
          <w:szCs w:val="28"/>
        </w:rPr>
        <w:t xml:space="preserve"> б) I, II, IV в) I, III, IV г) I, II, III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4. Нервная трубка в процессе эмбрионального развития формируется у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I.  Бесчерепных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II. Круглых червей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III. Птиц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Амфибий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</w:t>
      </w:r>
      <w:r w:rsidRPr="003B6AC1">
        <w:rPr>
          <w:color w:val="000000"/>
          <w:sz w:val="28"/>
          <w:szCs w:val="28"/>
          <w:lang w:val="en-US"/>
        </w:rPr>
        <w:t>I</w:t>
      </w:r>
      <w:r w:rsidRPr="003B6AC1">
        <w:rPr>
          <w:color w:val="000000"/>
          <w:sz w:val="28"/>
          <w:szCs w:val="28"/>
        </w:rPr>
        <w:t>,</w:t>
      </w:r>
      <w:r w:rsidRPr="003B6AC1">
        <w:rPr>
          <w:color w:val="000000"/>
          <w:sz w:val="28"/>
          <w:szCs w:val="28"/>
          <w:lang w:val="en-US"/>
        </w:rPr>
        <w:t>II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IV</w:t>
      </w:r>
      <w:r w:rsidRPr="003B6AC1">
        <w:rPr>
          <w:color w:val="000000"/>
          <w:sz w:val="28"/>
          <w:szCs w:val="28"/>
        </w:rPr>
        <w:t xml:space="preserve">;   б) </w:t>
      </w:r>
      <w:r w:rsidRPr="003B6AC1">
        <w:rPr>
          <w:color w:val="000000"/>
          <w:sz w:val="28"/>
          <w:szCs w:val="28"/>
          <w:lang w:val="en-US"/>
        </w:rPr>
        <w:t>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IV</w:t>
      </w:r>
      <w:r w:rsidRPr="003B6AC1">
        <w:rPr>
          <w:color w:val="000000"/>
          <w:sz w:val="28"/>
          <w:szCs w:val="28"/>
        </w:rPr>
        <w:t xml:space="preserve">;   </w:t>
      </w:r>
      <w:r w:rsidRPr="003B6AC1">
        <w:rPr>
          <w:rStyle w:val="s3"/>
          <w:sz w:val="28"/>
          <w:szCs w:val="28"/>
        </w:rPr>
        <w:t xml:space="preserve">в) </w:t>
      </w:r>
      <w:r w:rsidRPr="003B6AC1">
        <w:rPr>
          <w:rStyle w:val="s3"/>
          <w:sz w:val="28"/>
          <w:szCs w:val="28"/>
          <w:lang w:val="en-US"/>
        </w:rPr>
        <w:t>I</w:t>
      </w:r>
      <w:r w:rsidRPr="003B6AC1">
        <w:rPr>
          <w:rStyle w:val="s3"/>
          <w:sz w:val="28"/>
          <w:szCs w:val="28"/>
        </w:rPr>
        <w:t xml:space="preserve">, </w:t>
      </w:r>
      <w:r w:rsidRPr="003B6AC1">
        <w:rPr>
          <w:rStyle w:val="s3"/>
          <w:sz w:val="28"/>
          <w:szCs w:val="28"/>
          <w:lang w:val="en-US"/>
        </w:rPr>
        <w:t>III</w:t>
      </w:r>
      <w:r w:rsidRPr="003B6AC1">
        <w:rPr>
          <w:rStyle w:val="s3"/>
          <w:sz w:val="28"/>
          <w:szCs w:val="28"/>
        </w:rPr>
        <w:t xml:space="preserve">, </w:t>
      </w:r>
      <w:r w:rsidRPr="003B6AC1">
        <w:rPr>
          <w:rStyle w:val="s3"/>
          <w:sz w:val="28"/>
          <w:szCs w:val="28"/>
          <w:lang w:val="en-US"/>
        </w:rPr>
        <w:t>IV</w:t>
      </w:r>
      <w:r w:rsidRPr="003B6AC1">
        <w:rPr>
          <w:rStyle w:val="s3"/>
          <w:sz w:val="28"/>
          <w:szCs w:val="28"/>
        </w:rPr>
        <w:t>;</w:t>
      </w:r>
      <w:r w:rsidRPr="003B6AC1">
        <w:rPr>
          <w:rStyle w:val="apple-converted-space"/>
          <w:sz w:val="28"/>
          <w:szCs w:val="28"/>
          <w:lang w:val="en-US"/>
        </w:rPr>
        <w:t> </w:t>
      </w:r>
      <w:r w:rsidRPr="003B6AC1">
        <w:rPr>
          <w:rStyle w:val="apple-converted-space"/>
          <w:sz w:val="28"/>
          <w:szCs w:val="28"/>
        </w:rPr>
        <w:t xml:space="preserve">  </w:t>
      </w:r>
      <w:r w:rsidRPr="003B6AC1">
        <w:rPr>
          <w:color w:val="000000"/>
          <w:sz w:val="28"/>
          <w:szCs w:val="28"/>
        </w:rPr>
        <w:t xml:space="preserve">г) </w:t>
      </w:r>
      <w:r w:rsidRPr="003B6AC1">
        <w:rPr>
          <w:color w:val="000000"/>
          <w:sz w:val="28"/>
          <w:szCs w:val="28"/>
          <w:lang w:val="en-US"/>
        </w:rPr>
        <w:t>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III</w:t>
      </w:r>
      <w:r w:rsidRPr="003B6AC1">
        <w:rPr>
          <w:color w:val="000000"/>
          <w:sz w:val="28"/>
          <w:szCs w:val="28"/>
        </w:rPr>
        <w:t>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5. Отметьте парные хрящи гортани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I. Щитовидный хрящ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II. Рожковидный хрящ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III. Надгортанный хрящ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Черпаловидный хрящ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</w:t>
      </w:r>
      <w:r w:rsidRPr="003B6AC1">
        <w:rPr>
          <w:color w:val="000000"/>
          <w:sz w:val="28"/>
          <w:szCs w:val="28"/>
          <w:lang w:val="en-US"/>
        </w:rPr>
        <w:t>I</w:t>
      </w:r>
      <w:r w:rsidRPr="003B6AC1">
        <w:rPr>
          <w:color w:val="000000"/>
          <w:sz w:val="28"/>
          <w:szCs w:val="28"/>
        </w:rPr>
        <w:t>, IV;   б) I, II, IV;   в) I, III, IV;</w:t>
      </w:r>
      <w:r w:rsidRPr="003B6AC1">
        <w:rPr>
          <w:rStyle w:val="apple-converted-space"/>
          <w:color w:val="000000"/>
          <w:sz w:val="28"/>
          <w:szCs w:val="28"/>
        </w:rPr>
        <w:t xml:space="preserve">   </w:t>
      </w:r>
      <w:r w:rsidRPr="003B6AC1">
        <w:rPr>
          <w:rStyle w:val="s3"/>
          <w:sz w:val="28"/>
          <w:szCs w:val="28"/>
        </w:rPr>
        <w:t>г) II, III.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3B6AC1">
        <w:rPr>
          <w:b/>
          <w:color w:val="000000"/>
          <w:sz w:val="28"/>
          <w:szCs w:val="28"/>
        </w:rPr>
        <w:t>6. В состав нефрона входят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I. Приносящие и выносящие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артериолы</w:t>
      </w:r>
      <w:proofErr w:type="spellEnd"/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II.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Мальпигиев</w:t>
      </w:r>
      <w:proofErr w:type="spellEnd"/>
      <w:r w:rsidRPr="003B6AC1">
        <w:rPr>
          <w:rStyle w:val="s2"/>
          <w:b/>
          <w:bCs/>
          <w:color w:val="000000"/>
          <w:sz w:val="28"/>
          <w:szCs w:val="28"/>
        </w:rPr>
        <w:t xml:space="preserve"> клубочек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III. Капсула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Боумена-Шумлянского</w:t>
      </w:r>
      <w:proofErr w:type="spellEnd"/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Собирательные трубочки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а) </w:t>
      </w:r>
      <w:r w:rsidRPr="003B6AC1">
        <w:rPr>
          <w:rStyle w:val="s3"/>
          <w:sz w:val="28"/>
          <w:szCs w:val="28"/>
          <w:lang w:val="en-US"/>
        </w:rPr>
        <w:t>I</w:t>
      </w:r>
      <w:r w:rsidRPr="003B6AC1">
        <w:rPr>
          <w:rStyle w:val="s3"/>
          <w:sz w:val="28"/>
          <w:szCs w:val="28"/>
        </w:rPr>
        <w:t xml:space="preserve">, </w:t>
      </w:r>
      <w:r w:rsidRPr="003B6AC1">
        <w:rPr>
          <w:rStyle w:val="s3"/>
          <w:sz w:val="28"/>
          <w:szCs w:val="28"/>
          <w:lang w:val="en-US"/>
        </w:rPr>
        <w:t>II</w:t>
      </w:r>
      <w:r w:rsidRPr="003B6AC1">
        <w:rPr>
          <w:rStyle w:val="s3"/>
          <w:sz w:val="28"/>
          <w:szCs w:val="28"/>
        </w:rPr>
        <w:t xml:space="preserve">, </w:t>
      </w:r>
      <w:r w:rsidRPr="003B6AC1">
        <w:rPr>
          <w:rStyle w:val="s3"/>
          <w:sz w:val="28"/>
          <w:szCs w:val="28"/>
          <w:lang w:val="en-US"/>
        </w:rPr>
        <w:t>III</w:t>
      </w:r>
      <w:r w:rsidRPr="003B6AC1">
        <w:rPr>
          <w:rStyle w:val="s3"/>
          <w:sz w:val="28"/>
          <w:szCs w:val="28"/>
        </w:rPr>
        <w:t xml:space="preserve">;   </w:t>
      </w:r>
      <w:r w:rsidRPr="003B6AC1">
        <w:rPr>
          <w:color w:val="000000"/>
          <w:sz w:val="28"/>
          <w:szCs w:val="28"/>
        </w:rPr>
        <w:t xml:space="preserve">б) </w:t>
      </w:r>
      <w:r w:rsidRPr="003B6AC1">
        <w:rPr>
          <w:color w:val="000000"/>
          <w:sz w:val="28"/>
          <w:szCs w:val="28"/>
          <w:lang w:val="en-US"/>
        </w:rPr>
        <w:t>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IV</w:t>
      </w:r>
      <w:r w:rsidRPr="003B6AC1">
        <w:rPr>
          <w:color w:val="000000"/>
          <w:sz w:val="28"/>
          <w:szCs w:val="28"/>
        </w:rPr>
        <w:t xml:space="preserve">;   в) </w:t>
      </w:r>
      <w:r w:rsidRPr="003B6AC1">
        <w:rPr>
          <w:color w:val="000000"/>
          <w:sz w:val="28"/>
          <w:szCs w:val="28"/>
          <w:lang w:val="en-US"/>
        </w:rPr>
        <w:t>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III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IV</w:t>
      </w:r>
      <w:r w:rsidRPr="003B6AC1">
        <w:rPr>
          <w:color w:val="000000"/>
          <w:sz w:val="28"/>
          <w:szCs w:val="28"/>
        </w:rPr>
        <w:t xml:space="preserve">;   г)  </w:t>
      </w:r>
      <w:r w:rsidRPr="003B6AC1">
        <w:rPr>
          <w:color w:val="000000"/>
          <w:sz w:val="28"/>
          <w:szCs w:val="28"/>
          <w:lang w:val="en-US"/>
        </w:rPr>
        <w:t>II</w:t>
      </w:r>
      <w:r w:rsidRPr="003B6AC1">
        <w:rPr>
          <w:color w:val="000000"/>
          <w:sz w:val="28"/>
          <w:szCs w:val="28"/>
        </w:rPr>
        <w:t xml:space="preserve">, </w:t>
      </w:r>
      <w:r w:rsidRPr="003B6AC1">
        <w:rPr>
          <w:color w:val="000000"/>
          <w:sz w:val="28"/>
          <w:szCs w:val="28"/>
          <w:lang w:val="en-US"/>
        </w:rPr>
        <w:t>III</w:t>
      </w:r>
      <w:r w:rsidRPr="003B6AC1">
        <w:rPr>
          <w:color w:val="000000"/>
          <w:sz w:val="28"/>
          <w:szCs w:val="28"/>
        </w:rPr>
        <w:t>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7. Какие витамины синтезируются микрофлорой кишечника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I. А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II. Е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III. К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IV. В</w:t>
      </w:r>
      <w:proofErr w:type="gramStart"/>
      <w:r w:rsidRPr="003B6AC1">
        <w:rPr>
          <w:rStyle w:val="s8"/>
          <w:b/>
          <w:bCs/>
          <w:color w:val="000000"/>
          <w:sz w:val="28"/>
          <w:szCs w:val="28"/>
          <w:vertAlign w:val="subscript"/>
        </w:rPr>
        <w:t>6</w:t>
      </w:r>
      <w:proofErr w:type="gramEnd"/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I, IV;   б) I, II, IV;   </w:t>
      </w:r>
      <w:r w:rsidRPr="003B6AC1">
        <w:rPr>
          <w:rStyle w:val="s3"/>
          <w:sz w:val="28"/>
          <w:szCs w:val="28"/>
        </w:rPr>
        <w:t>в) III, IV;</w:t>
      </w:r>
      <w:r w:rsidRPr="003B6AC1">
        <w:rPr>
          <w:rStyle w:val="apple-converted-space"/>
          <w:b/>
          <w:bCs/>
          <w:sz w:val="28"/>
          <w:szCs w:val="28"/>
        </w:rPr>
        <w:t xml:space="preserve">   </w:t>
      </w:r>
      <w:r w:rsidRPr="003B6AC1">
        <w:rPr>
          <w:color w:val="000000"/>
          <w:sz w:val="28"/>
          <w:szCs w:val="28"/>
        </w:rPr>
        <w:t>г) I, II, III.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8. Источником комбинативной изменчивости являются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 I.  Геномные мутации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  II. Кроссинговер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III. Независимое расхождение гомологичных хромосом в мейозе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Случайная встреча гамет при оплодотворении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а) I, IV</w:t>
      </w:r>
      <w:r w:rsidRPr="003B6AC1">
        <w:rPr>
          <w:sz w:val="28"/>
          <w:szCs w:val="28"/>
        </w:rPr>
        <w:t xml:space="preserve">;   </w:t>
      </w:r>
      <w:r w:rsidRPr="003B6AC1">
        <w:rPr>
          <w:rStyle w:val="s3"/>
          <w:sz w:val="28"/>
          <w:szCs w:val="28"/>
        </w:rPr>
        <w:t xml:space="preserve">б) II, III, IV; </w:t>
      </w:r>
      <w:r w:rsidRPr="003B6AC1">
        <w:rPr>
          <w:sz w:val="28"/>
          <w:szCs w:val="28"/>
        </w:rPr>
        <w:t xml:space="preserve">   </w:t>
      </w:r>
      <w:r w:rsidRPr="003B6AC1">
        <w:rPr>
          <w:color w:val="000000"/>
          <w:sz w:val="28"/>
          <w:szCs w:val="28"/>
        </w:rPr>
        <w:t>в) I, III, IV;   г) I, 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9. Из мезодермы в онтогенезе образуются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I. Эпителий альвеол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II. Волосы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III. Хрящевая ткань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Миокард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I, </w:t>
      </w:r>
      <w:r w:rsidRPr="003B6AC1">
        <w:rPr>
          <w:color w:val="000000"/>
          <w:sz w:val="28"/>
          <w:szCs w:val="28"/>
          <w:lang w:val="en-US"/>
        </w:rPr>
        <w:t>III</w:t>
      </w:r>
      <w:r w:rsidRPr="003B6AC1">
        <w:rPr>
          <w:color w:val="000000"/>
          <w:sz w:val="28"/>
          <w:szCs w:val="28"/>
        </w:rPr>
        <w:t xml:space="preserve">;   б) I, II, IV;   </w:t>
      </w:r>
      <w:r w:rsidRPr="003B6AC1">
        <w:rPr>
          <w:rStyle w:val="s3"/>
          <w:sz w:val="28"/>
          <w:szCs w:val="28"/>
        </w:rPr>
        <w:t>в) II, IV;</w:t>
      </w:r>
      <w:r w:rsidRPr="003B6AC1">
        <w:rPr>
          <w:rStyle w:val="apple-converted-space"/>
          <w:b/>
          <w:bCs/>
          <w:sz w:val="28"/>
          <w:szCs w:val="28"/>
        </w:rPr>
        <w:t xml:space="preserve">   </w:t>
      </w:r>
      <w:r w:rsidRPr="003B6AC1">
        <w:rPr>
          <w:color w:val="000000"/>
          <w:sz w:val="28"/>
          <w:szCs w:val="28"/>
        </w:rPr>
        <w:t>г) I, II, III.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10. Для скрещивания </w:t>
      </w:r>
      <w:proofErr w:type="spellStart"/>
      <w:r w:rsidRPr="003B6AC1">
        <w:rPr>
          <w:rStyle w:val="s2"/>
          <w:b/>
          <w:bCs/>
          <w:color w:val="000000"/>
          <w:sz w:val="28"/>
          <w:szCs w:val="28"/>
        </w:rPr>
        <w:t>дигетерозигот</w:t>
      </w:r>
      <w:proofErr w:type="spellEnd"/>
      <w:r w:rsidRPr="003B6AC1">
        <w:rPr>
          <w:rStyle w:val="s2"/>
          <w:b/>
          <w:bCs/>
          <w:color w:val="000000"/>
          <w:sz w:val="28"/>
          <w:szCs w:val="28"/>
        </w:rPr>
        <w:t xml:space="preserve"> при полном доминировании и при условии, что гены, отвечающие за развитие наблюдаемых признаков, расположены в различных парах хромосом, характерно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I. Появление в потомстве четырех фенотипов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II. Появление в потомстве двух фенотипов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III. Появление в потомстве девяти генотипов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IV. Формирование у родителей четырех типов гамет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 xml:space="preserve">а) I, IV;    </w:t>
      </w:r>
      <w:r w:rsidRPr="003B6AC1">
        <w:rPr>
          <w:rStyle w:val="s3"/>
          <w:sz w:val="28"/>
          <w:szCs w:val="28"/>
        </w:rPr>
        <w:t>б) I, III, IV</w:t>
      </w:r>
      <w:r w:rsidRPr="003B6AC1">
        <w:rPr>
          <w:color w:val="000000"/>
          <w:sz w:val="28"/>
          <w:szCs w:val="28"/>
        </w:rPr>
        <w:t xml:space="preserve">;    в) II, IV; </w:t>
      </w:r>
      <w:r w:rsidRPr="003B6AC1">
        <w:rPr>
          <w:rStyle w:val="apple-converted-space"/>
          <w:b/>
          <w:bCs/>
          <w:color w:val="000000"/>
          <w:sz w:val="28"/>
          <w:szCs w:val="28"/>
        </w:rPr>
        <w:t xml:space="preserve">   </w:t>
      </w:r>
      <w:r w:rsidRPr="003B6AC1">
        <w:rPr>
          <w:color w:val="000000"/>
          <w:sz w:val="28"/>
          <w:szCs w:val="28"/>
        </w:rPr>
        <w:t>г) I, II, III.</w:t>
      </w:r>
    </w:p>
    <w:p w:rsidR="00770861" w:rsidRPr="003B6AC1" w:rsidRDefault="00770861" w:rsidP="00770861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0171B2" w:rsidRPr="003B6AC1" w:rsidRDefault="000171B2" w:rsidP="000171B2">
      <w:pPr>
        <w:pStyle w:val="p19"/>
        <w:shd w:val="clear" w:color="auto" w:fill="FFFFFF"/>
        <w:ind w:right="45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- 2</w:t>
      </w:r>
      <w:r w:rsidR="008055D2" w:rsidRPr="003B6AC1">
        <w:rPr>
          <w:rStyle w:val="s2"/>
          <w:b/>
          <w:bCs/>
          <w:color w:val="000000"/>
          <w:sz w:val="28"/>
          <w:szCs w:val="28"/>
        </w:rPr>
        <w:t>0</w:t>
      </w:r>
      <w:r w:rsidRPr="003B6AC1">
        <w:rPr>
          <w:rStyle w:val="s2"/>
          <w:b/>
          <w:bCs/>
          <w:color w:val="000000"/>
          <w:sz w:val="28"/>
          <w:szCs w:val="28"/>
        </w:rPr>
        <w:t>.</w:t>
      </w:r>
    </w:p>
    <w:p w:rsidR="000171B2" w:rsidRPr="003B6AC1" w:rsidRDefault="000171B2" w:rsidP="000171B2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3B6AC1">
        <w:rPr>
          <w:rStyle w:val="s11"/>
          <w:color w:val="000000"/>
          <w:sz w:val="28"/>
          <w:szCs w:val="28"/>
        </w:rPr>
        <w:t>1.</w:t>
      </w:r>
      <w:r w:rsidRPr="003B6AC1">
        <w:rPr>
          <w:rStyle w:val="s11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1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>Генеративный орган растения, развившийся из семязачатка после оплодотворения, называется плодом.</w:t>
      </w:r>
    </w:p>
    <w:p w:rsidR="000171B2" w:rsidRPr="003B6AC1" w:rsidRDefault="000171B2" w:rsidP="000171B2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11"/>
          <w:color w:val="000000"/>
          <w:sz w:val="28"/>
          <w:szCs w:val="28"/>
        </w:rPr>
        <w:t>2.</w:t>
      </w:r>
      <w:r w:rsidRPr="003B6AC1">
        <w:rPr>
          <w:rStyle w:val="s11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1"/>
          <w:color w:val="000000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Группа цветков, расположенных в определенном порядке на оси или нескольких осях побега, – это соцветие.</w:t>
      </w:r>
    </w:p>
    <w:p w:rsidR="000171B2" w:rsidRPr="003B6AC1" w:rsidRDefault="000171B2" w:rsidP="000171B2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3B6AC1">
        <w:rPr>
          <w:rStyle w:val="s11"/>
          <w:sz w:val="28"/>
          <w:szCs w:val="28"/>
        </w:rPr>
        <w:t>3.</w:t>
      </w:r>
      <w:r w:rsidRPr="003B6AC1">
        <w:rPr>
          <w:rStyle w:val="s11"/>
          <w:rFonts w:eastAsia="Arial Unicode MS"/>
          <w:sz w:val="28"/>
          <w:szCs w:val="28"/>
        </w:rPr>
        <w:t>​</w:t>
      </w:r>
      <w:r w:rsidRPr="003B6AC1">
        <w:rPr>
          <w:rStyle w:val="s11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Цевка – это сегмент задних конечностей птиц, в основе которого лежит кость, образованная слиянием части костей предплюсны друг с другом и со слившимися костями плюсны.</w:t>
      </w:r>
    </w:p>
    <w:p w:rsidR="000171B2" w:rsidRPr="003B6AC1" w:rsidRDefault="000171B2" w:rsidP="000171B2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  <w:sz w:val="28"/>
          <w:szCs w:val="28"/>
        </w:rPr>
      </w:pPr>
      <w:r w:rsidRPr="003B6AC1">
        <w:rPr>
          <w:rStyle w:val="s11"/>
          <w:color w:val="000000"/>
          <w:sz w:val="28"/>
          <w:szCs w:val="28"/>
        </w:rPr>
        <w:t>4.</w:t>
      </w:r>
      <w:r w:rsidRPr="003B6AC1">
        <w:rPr>
          <w:rStyle w:val="s11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1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>Образования первичной мочи происходит в капсулах</w:t>
      </w:r>
    </w:p>
    <w:p w:rsidR="000171B2" w:rsidRPr="003B6AC1" w:rsidRDefault="000171B2" w:rsidP="000171B2">
      <w:pPr>
        <w:pStyle w:val="p20"/>
        <w:shd w:val="clear" w:color="auto" w:fill="FFFFFF"/>
        <w:spacing w:before="0" w:beforeAutospacing="0" w:after="0" w:afterAutospacing="0"/>
        <w:ind w:left="566" w:hanging="10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5</w:t>
      </w:r>
      <w:r w:rsidRPr="003B6AC1">
        <w:rPr>
          <w:rStyle w:val="s11"/>
          <w:color w:val="000000"/>
          <w:sz w:val="28"/>
          <w:szCs w:val="28"/>
        </w:rPr>
        <w:t>.</w:t>
      </w:r>
      <w:r w:rsidRPr="003B6AC1">
        <w:rPr>
          <w:rStyle w:val="s11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1"/>
          <w:color w:val="000000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6 молекул глюкозы необходимо расщепить без участия кислорода, чтобы получить 18 молекул АТФ.</w:t>
      </w:r>
    </w:p>
    <w:p w:rsidR="000171B2" w:rsidRPr="003B6AC1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6.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>Признаки мутационной изменчивости выражаются в виде вариационного ряда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7.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>Кровь из большого круга кровообращения поступает в левое предсердие.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8.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 xml:space="preserve">В связи с </w:t>
      </w:r>
      <w:proofErr w:type="spellStart"/>
      <w:r w:rsidRPr="003B6AC1">
        <w:rPr>
          <w:color w:val="000000"/>
          <w:sz w:val="28"/>
          <w:szCs w:val="28"/>
        </w:rPr>
        <w:t>прямохождением</w:t>
      </w:r>
      <w:proofErr w:type="spellEnd"/>
      <w:r w:rsidRPr="003B6AC1">
        <w:rPr>
          <w:color w:val="000000"/>
          <w:sz w:val="28"/>
          <w:szCs w:val="28"/>
        </w:rPr>
        <w:t xml:space="preserve"> у человека имеется подвижное соединение костей</w:t>
      </w:r>
      <w:r w:rsidRPr="003B6AC1">
        <w:rPr>
          <w:rStyle w:val="s2"/>
          <w:b/>
          <w:bCs/>
          <w:color w:val="000000"/>
          <w:sz w:val="28"/>
          <w:szCs w:val="28"/>
        </w:rPr>
        <w:t>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>9. Главное отличие амёбы от стафилококка заключается в том, что она имеет оформленное ядро.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10.</w:t>
      </w:r>
      <w:r w:rsidRPr="003B6AC1">
        <w:rPr>
          <w:rStyle w:val="s3"/>
          <w:color w:val="FF0000"/>
          <w:sz w:val="28"/>
          <w:szCs w:val="28"/>
        </w:rPr>
        <w:t xml:space="preserve"> </w:t>
      </w:r>
      <w:r w:rsidRPr="003B6AC1">
        <w:rPr>
          <w:rStyle w:val="s3"/>
          <w:sz w:val="28"/>
          <w:szCs w:val="28"/>
        </w:rPr>
        <w:t>Гены, отвечающие за свертываемость крови, находятся в Х-хромосоме.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11.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>Летние побеги у хвоща полевого развиваются из корневища и образуют спороносные колоски.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lastRenderedPageBreak/>
        <w:t>12.</w:t>
      </w:r>
      <w:r w:rsidRPr="003B6AC1">
        <w:rPr>
          <w:rStyle w:val="s3"/>
          <w:color w:val="FF0000"/>
          <w:sz w:val="28"/>
          <w:szCs w:val="28"/>
        </w:rPr>
        <w:t xml:space="preserve"> </w:t>
      </w:r>
      <w:r w:rsidRPr="003B6AC1">
        <w:rPr>
          <w:rStyle w:val="s3"/>
          <w:sz w:val="28"/>
          <w:szCs w:val="28"/>
        </w:rPr>
        <w:t xml:space="preserve">У плоских червей выделение продуктов обмена происходит через </w:t>
      </w:r>
      <w:proofErr w:type="spellStart"/>
      <w:r w:rsidRPr="003B6AC1">
        <w:rPr>
          <w:rStyle w:val="s3"/>
          <w:sz w:val="28"/>
          <w:szCs w:val="28"/>
        </w:rPr>
        <w:t>протонефридии</w:t>
      </w:r>
      <w:proofErr w:type="spellEnd"/>
      <w:r w:rsidRPr="003B6AC1">
        <w:rPr>
          <w:rStyle w:val="s3"/>
          <w:sz w:val="28"/>
          <w:szCs w:val="28"/>
        </w:rPr>
        <w:t>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3B6AC1">
        <w:rPr>
          <w:sz w:val="28"/>
          <w:szCs w:val="28"/>
        </w:rPr>
        <w:t>13.</w:t>
      </w:r>
      <w:r w:rsidRPr="003B6AC1">
        <w:rPr>
          <w:rStyle w:val="s3"/>
          <w:sz w:val="28"/>
          <w:szCs w:val="28"/>
        </w:rPr>
        <w:t xml:space="preserve"> В дыхательной системе вороны в отличие от летучей мыши имеются воздушные мешки.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3B6AC1">
        <w:rPr>
          <w:sz w:val="28"/>
          <w:szCs w:val="28"/>
        </w:rPr>
        <w:t>14. Регуляторные гормоны надпочечников влияют на образование тироксина.</w:t>
      </w:r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3B6AC1">
        <w:rPr>
          <w:rStyle w:val="s4"/>
          <w:sz w:val="28"/>
          <w:szCs w:val="28"/>
        </w:rPr>
        <w:t>15.</w:t>
      </w:r>
      <w:r w:rsidRPr="003B6AC1">
        <w:rPr>
          <w:rStyle w:val="s4"/>
          <w:rFonts w:eastAsia="Arial Unicode MS"/>
          <w:sz w:val="28"/>
          <w:szCs w:val="28"/>
        </w:rPr>
        <w:t>​</w:t>
      </w:r>
      <w:r w:rsidRPr="003B6AC1">
        <w:rPr>
          <w:rStyle w:val="s4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Пристеночное пищеварение происходит в тонком кишечнике.</w:t>
      </w:r>
    </w:p>
    <w:p w:rsidR="000171B2" w:rsidRPr="003B6AC1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3"/>
          <w:sz w:val="28"/>
          <w:szCs w:val="28"/>
        </w:rPr>
        <w:t xml:space="preserve">16.Моллюски и рыбы являются </w:t>
      </w:r>
      <w:proofErr w:type="spellStart"/>
      <w:r w:rsidRPr="003B6AC1">
        <w:rPr>
          <w:rStyle w:val="s3"/>
          <w:sz w:val="28"/>
          <w:szCs w:val="28"/>
        </w:rPr>
        <w:t>консументами</w:t>
      </w:r>
      <w:proofErr w:type="spellEnd"/>
      <w:r w:rsidRPr="003B6AC1">
        <w:rPr>
          <w:rStyle w:val="s3"/>
          <w:sz w:val="28"/>
          <w:szCs w:val="28"/>
        </w:rPr>
        <w:t xml:space="preserve"> в экосистемах.</w:t>
      </w:r>
    </w:p>
    <w:p w:rsidR="000171B2" w:rsidRPr="003B6AC1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4"/>
          <w:sz w:val="28"/>
          <w:szCs w:val="28"/>
        </w:rPr>
        <w:t>17.</w:t>
      </w:r>
      <w:r w:rsidRPr="003B6AC1">
        <w:rPr>
          <w:rStyle w:val="s4"/>
          <w:rFonts w:eastAsia="Arial Unicode MS"/>
          <w:sz w:val="28"/>
          <w:szCs w:val="28"/>
        </w:rPr>
        <w:t>​</w:t>
      </w:r>
      <w:r w:rsidRPr="003B6AC1">
        <w:rPr>
          <w:rStyle w:val="s4"/>
          <w:sz w:val="28"/>
          <w:szCs w:val="28"/>
        </w:rPr>
        <w:t> </w:t>
      </w:r>
      <w:proofErr w:type="gramStart"/>
      <w:r w:rsidRPr="003B6AC1">
        <w:rPr>
          <w:rStyle w:val="s3"/>
          <w:sz w:val="28"/>
          <w:szCs w:val="28"/>
        </w:rPr>
        <w:t xml:space="preserve">Последовательности </w:t>
      </w:r>
      <w:proofErr w:type="spellStart"/>
      <w:r w:rsidRPr="003B6AC1">
        <w:rPr>
          <w:rStyle w:val="s3"/>
          <w:sz w:val="28"/>
          <w:szCs w:val="28"/>
        </w:rPr>
        <w:t>и-РНК</w:t>
      </w:r>
      <w:proofErr w:type="spellEnd"/>
      <w:r w:rsidRPr="003B6AC1">
        <w:rPr>
          <w:rStyle w:val="s3"/>
          <w:sz w:val="28"/>
          <w:szCs w:val="28"/>
        </w:rPr>
        <w:t xml:space="preserve"> у эукариот, кодирующие структуру белка и входящие в состав зрелой </w:t>
      </w:r>
      <w:proofErr w:type="spellStart"/>
      <w:r w:rsidRPr="003B6AC1">
        <w:rPr>
          <w:rStyle w:val="s3"/>
          <w:sz w:val="28"/>
          <w:szCs w:val="28"/>
        </w:rPr>
        <w:t>и-РНК</w:t>
      </w:r>
      <w:proofErr w:type="spellEnd"/>
      <w:r w:rsidRPr="003B6AC1">
        <w:rPr>
          <w:rStyle w:val="s3"/>
          <w:sz w:val="28"/>
          <w:szCs w:val="28"/>
        </w:rPr>
        <w:t xml:space="preserve">, называются </w:t>
      </w:r>
      <w:proofErr w:type="spellStart"/>
      <w:r w:rsidRPr="003B6AC1">
        <w:rPr>
          <w:rStyle w:val="s3"/>
          <w:sz w:val="28"/>
          <w:szCs w:val="28"/>
        </w:rPr>
        <w:t>экзоны</w:t>
      </w:r>
      <w:proofErr w:type="spellEnd"/>
      <w:r w:rsidRPr="003B6AC1">
        <w:rPr>
          <w:rStyle w:val="s3"/>
          <w:sz w:val="28"/>
          <w:szCs w:val="28"/>
        </w:rPr>
        <w:t>.</w:t>
      </w:r>
      <w:proofErr w:type="gramEnd"/>
    </w:p>
    <w:p w:rsidR="000171B2" w:rsidRPr="003B6AC1" w:rsidRDefault="000171B2" w:rsidP="000171B2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3B6AC1">
        <w:rPr>
          <w:rStyle w:val="s4"/>
          <w:sz w:val="28"/>
          <w:szCs w:val="28"/>
        </w:rPr>
        <w:t>18.</w:t>
      </w:r>
      <w:r w:rsidRPr="003B6AC1">
        <w:rPr>
          <w:rStyle w:val="s4"/>
          <w:rFonts w:eastAsia="Arial Unicode MS"/>
          <w:sz w:val="28"/>
          <w:szCs w:val="28"/>
        </w:rPr>
        <w:t>​</w:t>
      </w:r>
      <w:r w:rsidRPr="003B6AC1">
        <w:rPr>
          <w:rStyle w:val="s4"/>
          <w:sz w:val="28"/>
          <w:szCs w:val="28"/>
        </w:rPr>
        <w:t> </w:t>
      </w:r>
      <w:r w:rsidRPr="003B6AC1">
        <w:rPr>
          <w:sz w:val="28"/>
          <w:szCs w:val="28"/>
        </w:rPr>
        <w:t>У хордовых парные конечности впервые появляются у земноводных</w:t>
      </w:r>
      <w:r w:rsidRPr="003B6AC1">
        <w:rPr>
          <w:rStyle w:val="s12"/>
          <w:i/>
          <w:iCs/>
          <w:sz w:val="28"/>
          <w:szCs w:val="28"/>
        </w:rPr>
        <w:t>.</w:t>
      </w:r>
    </w:p>
    <w:p w:rsidR="000171B2" w:rsidRPr="003B6AC1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19.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rStyle w:val="s3"/>
          <w:sz w:val="28"/>
          <w:szCs w:val="28"/>
        </w:rPr>
        <w:t>Получают нервные импульсы от чувствительных нейронов вставочные нейроны боковых рогов спинного мозга.</w:t>
      </w:r>
    </w:p>
    <w:p w:rsidR="000171B2" w:rsidRPr="003B6AC1" w:rsidRDefault="000171B2" w:rsidP="000171B2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3B6AC1">
        <w:rPr>
          <w:rStyle w:val="s4"/>
          <w:color w:val="000000"/>
          <w:sz w:val="28"/>
          <w:szCs w:val="28"/>
        </w:rPr>
        <w:t>20.</w:t>
      </w:r>
      <w:r w:rsidRPr="003B6AC1">
        <w:rPr>
          <w:rStyle w:val="s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4"/>
          <w:color w:val="000000"/>
          <w:sz w:val="28"/>
          <w:szCs w:val="28"/>
        </w:rPr>
        <w:t> </w:t>
      </w:r>
      <w:r w:rsidRPr="003B6AC1">
        <w:rPr>
          <w:color w:val="000000"/>
          <w:sz w:val="28"/>
          <w:szCs w:val="28"/>
        </w:rPr>
        <w:t>Рецепторы глаза, обеспечивающие восприятие изображения при слабом, сумеречном освещении, называются колбочки.</w:t>
      </w:r>
    </w:p>
    <w:p w:rsidR="00770861" w:rsidRPr="003B6AC1" w:rsidRDefault="00770861" w:rsidP="00770861">
      <w:pPr>
        <w:rPr>
          <w:rFonts w:ascii="Times New Roman" w:hAnsi="Times New Roman" w:cs="Times New Roman"/>
          <w:sz w:val="28"/>
          <w:szCs w:val="28"/>
        </w:rPr>
      </w:pPr>
    </w:p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 xml:space="preserve">Часть IV. Вам предлагается тестовое задание, требующее установления соответствия. Максимальное количество баллов, которое можно набрать, – </w:t>
      </w:r>
      <w:r w:rsidR="008055D2" w:rsidRPr="003B6AC1">
        <w:rPr>
          <w:rStyle w:val="s2"/>
          <w:b/>
          <w:bCs/>
          <w:color w:val="000000"/>
          <w:sz w:val="28"/>
          <w:szCs w:val="28"/>
        </w:rPr>
        <w:t>14,5 баллов</w:t>
      </w:r>
      <w:proofErr w:type="gramStart"/>
      <w:r w:rsidRPr="003B6AC1">
        <w:rPr>
          <w:rStyle w:val="s2"/>
          <w:b/>
          <w:bCs/>
          <w:color w:val="000000"/>
          <w:sz w:val="28"/>
          <w:szCs w:val="28"/>
        </w:rPr>
        <w:t xml:space="preserve"> З</w:t>
      </w:r>
      <w:proofErr w:type="gramEnd"/>
      <w:r w:rsidRPr="003B6AC1">
        <w:rPr>
          <w:rStyle w:val="s2"/>
          <w:b/>
          <w:bCs/>
          <w:color w:val="000000"/>
          <w:sz w:val="28"/>
          <w:szCs w:val="28"/>
        </w:rPr>
        <w:t>аполните матрицу ответов в соответствии с требованиями задания.</w:t>
      </w:r>
    </w:p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1.</w:t>
      </w:r>
      <w:r w:rsidRPr="003B6AC1">
        <w:rPr>
          <w:rStyle w:val="apple-converted-space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растений и отделами.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61"/>
        <w:gridCol w:w="3224"/>
      </w:tblGrid>
      <w:tr w:rsidR="000171B2" w:rsidRPr="003B6AC1" w:rsidTr="000A6255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>Признаки отделов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>Отделы растений</w:t>
            </w:r>
          </w:p>
        </w:tc>
      </w:tr>
      <w:tr w:rsidR="000171B2" w:rsidRPr="003B6AC1" w:rsidTr="000A6255">
        <w:tc>
          <w:tcPr>
            <w:tcW w:w="6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а) семязачаток располагается в завязи пестика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б) женский гаметофит многоклеточный с  двумя архегониями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в) имеются видоизмененные побеги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г) эндосперм гаплоидный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6AC1">
              <w:rPr>
                <w:rStyle w:val="s6"/>
                <w:color w:val="000000"/>
                <w:sz w:val="28"/>
                <w:szCs w:val="28"/>
              </w:rPr>
              <w:t>д</w:t>
            </w:r>
            <w:proofErr w:type="spellEnd"/>
            <w:r w:rsidRPr="003B6AC1">
              <w:rPr>
                <w:rStyle w:val="s6"/>
                <w:color w:val="000000"/>
                <w:sz w:val="28"/>
                <w:szCs w:val="28"/>
              </w:rPr>
              <w:t>) листья простые и сложные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е) семя располагается на семенной чешуе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       1. Голосеменные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       2. Покрытосеменные</w:t>
            </w:r>
          </w:p>
        </w:tc>
      </w:tr>
    </w:tbl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е</w:t>
            </w:r>
          </w:p>
        </w:tc>
      </w:tr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1B2" w:rsidRPr="003B6AC1" w:rsidRDefault="000171B2" w:rsidP="000171B2">
      <w:pPr>
        <w:shd w:val="clear" w:color="auto" w:fill="FFFFFF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rStyle w:val="s2"/>
          <w:b/>
          <w:bCs/>
          <w:color w:val="000000"/>
          <w:sz w:val="28"/>
          <w:szCs w:val="28"/>
        </w:rPr>
        <w:t>2. Установите соответствие между отрядами насекомых и представителями.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01"/>
        <w:gridCol w:w="5369"/>
      </w:tblGrid>
      <w:tr w:rsidR="000171B2" w:rsidRPr="003B6AC1" w:rsidTr="000A6255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lastRenderedPageBreak/>
              <w:t>Представители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Отряды насекомых</w:t>
            </w:r>
          </w:p>
        </w:tc>
      </w:tr>
      <w:tr w:rsidR="000171B2" w:rsidRPr="003B6AC1" w:rsidTr="000A6255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а) оса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б) жужелица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в) жук-олень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г) водомерка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</w:t>
            </w: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  <w:r w:rsidRPr="003B6AC1">
              <w:rPr>
                <w:sz w:val="28"/>
                <w:szCs w:val="28"/>
              </w:rPr>
              <w:t xml:space="preserve">) </w:t>
            </w:r>
            <w:proofErr w:type="spellStart"/>
            <w:r w:rsidRPr="003B6AC1">
              <w:rPr>
                <w:sz w:val="28"/>
                <w:szCs w:val="28"/>
              </w:rPr>
              <w:t>трихограмма</w:t>
            </w:r>
            <w:proofErr w:type="spellEnd"/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е) постельный клоп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                       1.Жесткокрылые</w:t>
            </w:r>
          </w:p>
          <w:p w:rsidR="000171B2" w:rsidRPr="003B6AC1" w:rsidRDefault="000171B2" w:rsidP="000A6255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                       2. </w:t>
            </w:r>
            <w:proofErr w:type="spellStart"/>
            <w:r w:rsidRPr="003B6AC1">
              <w:rPr>
                <w:sz w:val="28"/>
                <w:szCs w:val="28"/>
              </w:rPr>
              <w:t>Полужесткокрылые</w:t>
            </w:r>
            <w:proofErr w:type="spellEnd"/>
          </w:p>
          <w:p w:rsidR="000171B2" w:rsidRPr="003B6AC1" w:rsidRDefault="000171B2" w:rsidP="000A6255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                       3. Перепончатокрылые</w:t>
            </w:r>
          </w:p>
          <w:p w:rsidR="000171B2" w:rsidRPr="003B6AC1" w:rsidRDefault="000171B2" w:rsidP="000A6255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е</w:t>
            </w:r>
          </w:p>
        </w:tc>
      </w:tr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</w:p>
        </w:tc>
      </w:tr>
    </w:tbl>
    <w:p w:rsidR="000171B2" w:rsidRPr="003B6AC1" w:rsidRDefault="000171B2" w:rsidP="000171B2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rStyle w:val="s14"/>
          <w:color w:val="000000"/>
          <w:sz w:val="28"/>
          <w:szCs w:val="28"/>
        </w:rPr>
        <w:t>3.</w:t>
      </w:r>
      <w:r w:rsidRPr="003B6AC1">
        <w:rPr>
          <w:rStyle w:val="s1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и типами животных.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02"/>
        <w:gridCol w:w="3118"/>
      </w:tblGrid>
      <w:tr w:rsidR="000171B2" w:rsidRPr="003B6AC1" w:rsidTr="000A6255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Признаки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Типы животных</w:t>
            </w:r>
          </w:p>
        </w:tc>
      </w:tr>
      <w:tr w:rsidR="000171B2" w:rsidRPr="003B6AC1" w:rsidTr="000A6255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а) кишечник не дифференцирован</w:t>
            </w:r>
          </w:p>
          <w:p w:rsidR="000171B2" w:rsidRPr="003B6AC1" w:rsidRDefault="000171B2" w:rsidP="000A6255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15"/>
                <w:sz w:val="28"/>
                <w:szCs w:val="28"/>
              </w:rPr>
              <w:t xml:space="preserve"> б)</w:t>
            </w:r>
            <w:r w:rsidRPr="003B6AC1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5"/>
                <w:sz w:val="28"/>
                <w:szCs w:val="28"/>
              </w:rPr>
              <w:t> </w:t>
            </w:r>
            <w:r w:rsidRPr="003B6AC1">
              <w:rPr>
                <w:sz w:val="28"/>
                <w:szCs w:val="28"/>
              </w:rPr>
              <w:t>кровеносная система незамкнутая</w:t>
            </w:r>
          </w:p>
          <w:p w:rsidR="000171B2" w:rsidRPr="003B6AC1" w:rsidRDefault="000171B2" w:rsidP="000A6255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15"/>
                <w:sz w:val="28"/>
                <w:szCs w:val="28"/>
              </w:rPr>
              <w:t xml:space="preserve"> в)</w:t>
            </w:r>
            <w:r w:rsidRPr="003B6AC1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5"/>
                <w:sz w:val="28"/>
                <w:szCs w:val="28"/>
              </w:rPr>
              <w:t> </w:t>
            </w:r>
            <w:r w:rsidRPr="003B6AC1">
              <w:rPr>
                <w:sz w:val="28"/>
                <w:szCs w:val="28"/>
              </w:rPr>
              <w:t>имеются виды эндопаразиты</w:t>
            </w:r>
          </w:p>
          <w:p w:rsidR="000171B2" w:rsidRPr="003B6AC1" w:rsidRDefault="000171B2" w:rsidP="000A6255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15"/>
                <w:sz w:val="28"/>
                <w:szCs w:val="28"/>
              </w:rPr>
              <w:t xml:space="preserve"> г)</w:t>
            </w:r>
            <w:r w:rsidRPr="003B6AC1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5"/>
                <w:sz w:val="28"/>
                <w:szCs w:val="28"/>
              </w:rPr>
              <w:t> </w:t>
            </w:r>
            <w:r w:rsidRPr="003B6AC1">
              <w:rPr>
                <w:sz w:val="28"/>
                <w:szCs w:val="28"/>
              </w:rPr>
              <w:t>тело сегментировано</w:t>
            </w:r>
          </w:p>
          <w:p w:rsidR="000171B2" w:rsidRPr="003B6AC1" w:rsidRDefault="000171B2" w:rsidP="000A6255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15"/>
                <w:sz w:val="28"/>
                <w:szCs w:val="28"/>
              </w:rPr>
              <w:t xml:space="preserve"> </w:t>
            </w:r>
            <w:proofErr w:type="spellStart"/>
            <w:r w:rsidRPr="003B6AC1">
              <w:rPr>
                <w:rStyle w:val="s15"/>
                <w:sz w:val="28"/>
                <w:szCs w:val="28"/>
              </w:rPr>
              <w:t>д</w:t>
            </w:r>
            <w:proofErr w:type="spellEnd"/>
            <w:r w:rsidRPr="003B6AC1">
              <w:rPr>
                <w:rStyle w:val="s15"/>
                <w:sz w:val="28"/>
                <w:szCs w:val="28"/>
              </w:rPr>
              <w:t>)</w:t>
            </w:r>
            <w:r w:rsidRPr="003B6AC1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5"/>
                <w:sz w:val="28"/>
                <w:szCs w:val="28"/>
              </w:rPr>
              <w:t> </w:t>
            </w:r>
            <w:r w:rsidRPr="003B6AC1">
              <w:rPr>
                <w:sz w:val="28"/>
                <w:szCs w:val="28"/>
              </w:rPr>
              <w:t>кожно-мускульный мешок</w:t>
            </w:r>
          </w:p>
          <w:p w:rsidR="000171B2" w:rsidRPr="003B6AC1" w:rsidRDefault="000171B2" w:rsidP="000A6255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15"/>
                <w:sz w:val="28"/>
                <w:szCs w:val="28"/>
              </w:rPr>
              <w:t xml:space="preserve"> е)</w:t>
            </w:r>
            <w:r w:rsidRPr="003B6AC1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5"/>
                <w:sz w:val="28"/>
                <w:szCs w:val="28"/>
              </w:rPr>
              <w:t> </w:t>
            </w:r>
            <w:proofErr w:type="spellStart"/>
            <w:r w:rsidRPr="003B6AC1">
              <w:rPr>
                <w:sz w:val="28"/>
                <w:szCs w:val="28"/>
              </w:rPr>
              <w:t>мальпигиевы</w:t>
            </w:r>
            <w:proofErr w:type="spellEnd"/>
            <w:r w:rsidRPr="003B6AC1">
              <w:rPr>
                <w:sz w:val="28"/>
                <w:szCs w:val="28"/>
              </w:rPr>
              <w:t xml:space="preserve"> сосуды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         1. Членистоногие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         2. Плоские черви</w:t>
            </w:r>
          </w:p>
        </w:tc>
      </w:tr>
    </w:tbl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</w:p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е</w:t>
            </w:r>
          </w:p>
        </w:tc>
      </w:tr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1B2" w:rsidRPr="003B6AC1" w:rsidRDefault="000171B2" w:rsidP="000171B2">
      <w:pPr>
        <w:shd w:val="clear" w:color="auto" w:fill="FFFFFF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rStyle w:val="s14"/>
          <w:color w:val="000000"/>
          <w:sz w:val="28"/>
          <w:szCs w:val="28"/>
        </w:rPr>
        <w:t>4.</w:t>
      </w:r>
      <w:r w:rsidRPr="003B6AC1">
        <w:rPr>
          <w:rStyle w:val="s14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4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Установите соответствие между органами человека и особенностью их регуляции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75"/>
        <w:gridCol w:w="4610"/>
      </w:tblGrid>
      <w:tr w:rsidR="000171B2" w:rsidRPr="003B6AC1" w:rsidTr="000A6255"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Регуляция</w:t>
            </w:r>
          </w:p>
        </w:tc>
        <w:tc>
          <w:tcPr>
            <w:tcW w:w="4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Органы</w:t>
            </w:r>
          </w:p>
        </w:tc>
      </w:tr>
      <w:tr w:rsidR="000171B2" w:rsidRPr="003B6AC1" w:rsidTr="000A6255"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а) соли кальция усиливают деятельность</w:t>
            </w:r>
            <w:r w:rsidRPr="003B6AC1">
              <w:rPr>
                <w:sz w:val="28"/>
                <w:szCs w:val="28"/>
              </w:rPr>
              <w:br/>
              <w:t xml:space="preserve"> б) адреналин активизирует деятельность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в) уменьшение глюкозы в крови активизирует деятельность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г) симпатическая нервная система тормозит деятельность</w:t>
            </w:r>
          </w:p>
          <w:p w:rsidR="000171B2" w:rsidRPr="003B6AC1" w:rsidRDefault="000171B2" w:rsidP="000A6255">
            <w:pPr>
              <w:pStyle w:val="p26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 xml:space="preserve"> </w:t>
            </w: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  <w:r w:rsidRPr="003B6AC1">
              <w:rPr>
                <w:sz w:val="28"/>
                <w:szCs w:val="28"/>
              </w:rPr>
              <w:t>) парасимпатическая нервная система тормозит деятельность</w:t>
            </w:r>
          </w:p>
        </w:tc>
        <w:tc>
          <w:tcPr>
            <w:tcW w:w="4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rStyle w:val="s16"/>
                <w:sz w:val="28"/>
                <w:szCs w:val="28"/>
              </w:rPr>
              <w:t>1.</w:t>
            </w:r>
            <w:r w:rsidRPr="003B6AC1">
              <w:rPr>
                <w:rStyle w:val="s16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6"/>
                <w:sz w:val="28"/>
                <w:szCs w:val="28"/>
              </w:rPr>
              <w:t> </w:t>
            </w:r>
            <w:r w:rsidRPr="003B6AC1">
              <w:rPr>
                <w:sz w:val="28"/>
                <w:szCs w:val="28"/>
              </w:rPr>
              <w:t>Сердце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rStyle w:val="s16"/>
                <w:sz w:val="28"/>
                <w:szCs w:val="28"/>
              </w:rPr>
              <w:t xml:space="preserve">   2.</w:t>
            </w:r>
            <w:r w:rsidRPr="003B6AC1">
              <w:rPr>
                <w:rStyle w:val="s16"/>
                <w:rFonts w:eastAsia="Arial Unicode MS"/>
                <w:sz w:val="28"/>
                <w:szCs w:val="28"/>
              </w:rPr>
              <w:t>​</w:t>
            </w:r>
            <w:r w:rsidRPr="003B6AC1">
              <w:rPr>
                <w:rStyle w:val="s16"/>
                <w:sz w:val="28"/>
                <w:szCs w:val="28"/>
              </w:rPr>
              <w:t> </w:t>
            </w:r>
            <w:r w:rsidRPr="003B6AC1">
              <w:rPr>
                <w:sz w:val="28"/>
                <w:szCs w:val="28"/>
              </w:rPr>
              <w:t>Желудок</w:t>
            </w:r>
          </w:p>
        </w:tc>
      </w:tr>
    </w:tbl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lastRenderedPageBreak/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</w:tblGrid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</w:p>
        </w:tc>
      </w:tr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1B2" w:rsidRPr="003B6AC1" w:rsidRDefault="000171B2" w:rsidP="000171B2">
      <w:pPr>
        <w:shd w:val="clear" w:color="auto" w:fill="FFFFFF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p w:rsidR="000171B2" w:rsidRPr="003B6AC1" w:rsidRDefault="000171B2" w:rsidP="000171B2">
      <w:pPr>
        <w:pStyle w:val="p28"/>
        <w:shd w:val="clear" w:color="auto" w:fill="FFFFFF"/>
        <w:ind w:left="1068" w:hanging="888"/>
        <w:jc w:val="both"/>
        <w:rPr>
          <w:color w:val="000000"/>
          <w:sz w:val="28"/>
          <w:szCs w:val="28"/>
        </w:rPr>
      </w:pPr>
      <w:r w:rsidRPr="003B6AC1">
        <w:rPr>
          <w:rStyle w:val="s17"/>
          <w:color w:val="000000"/>
          <w:sz w:val="28"/>
          <w:szCs w:val="28"/>
        </w:rPr>
        <w:t>5.</w:t>
      </w:r>
      <w:r w:rsidRPr="003B6AC1">
        <w:rPr>
          <w:rStyle w:val="s17"/>
          <w:rFonts w:eastAsia="Arial Unicode MS"/>
          <w:color w:val="000000"/>
          <w:sz w:val="28"/>
          <w:szCs w:val="28"/>
        </w:rPr>
        <w:t>​</w:t>
      </w:r>
      <w:r w:rsidRPr="003B6AC1">
        <w:rPr>
          <w:rStyle w:val="s17"/>
          <w:color w:val="000000"/>
          <w:sz w:val="28"/>
          <w:szCs w:val="28"/>
        </w:rPr>
        <w:t> </w:t>
      </w:r>
      <w:r w:rsidRPr="003B6AC1">
        <w:rPr>
          <w:rStyle w:val="s2"/>
          <w:b/>
          <w:bCs/>
          <w:color w:val="000000"/>
          <w:sz w:val="28"/>
          <w:szCs w:val="28"/>
        </w:rPr>
        <w:t>Установите соответствие между методами доказательства эволюции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110"/>
        <w:gridCol w:w="4677"/>
      </w:tblGrid>
      <w:tr w:rsidR="000171B2" w:rsidRPr="003B6AC1" w:rsidTr="000A6255">
        <w:trPr>
          <w:trHeight w:val="382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>Примеры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>Методы доказательства эволюции</w:t>
            </w:r>
          </w:p>
        </w:tc>
      </w:tr>
      <w:tr w:rsidR="000171B2" w:rsidRPr="003B6AC1" w:rsidTr="000A6255">
        <w:trPr>
          <w:trHeight w:val="1678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а) дрейф континентов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б) филогенетические ряды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в) материковая флора и фауна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г) островная флора и фауна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6AC1">
              <w:rPr>
                <w:rStyle w:val="s6"/>
                <w:color w:val="000000"/>
                <w:sz w:val="28"/>
                <w:szCs w:val="28"/>
              </w:rPr>
              <w:t>д</w:t>
            </w:r>
            <w:proofErr w:type="spellEnd"/>
            <w:r w:rsidRPr="003B6AC1">
              <w:rPr>
                <w:rStyle w:val="s6"/>
                <w:color w:val="000000"/>
                <w:sz w:val="28"/>
                <w:szCs w:val="28"/>
              </w:rPr>
              <w:t>) переходные формы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е) реликтовые виды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         1. Биогеографические</w:t>
            </w:r>
          </w:p>
          <w:p w:rsidR="000171B2" w:rsidRPr="003B6AC1" w:rsidRDefault="000171B2" w:rsidP="000A625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3B6AC1">
              <w:rPr>
                <w:rStyle w:val="s6"/>
                <w:color w:val="000000"/>
                <w:sz w:val="28"/>
                <w:szCs w:val="28"/>
              </w:rPr>
              <w:t xml:space="preserve">          2. Палеонтологические</w:t>
            </w:r>
          </w:p>
        </w:tc>
      </w:tr>
    </w:tbl>
    <w:p w:rsidR="000171B2" w:rsidRPr="003B6AC1" w:rsidRDefault="000171B2" w:rsidP="000171B2">
      <w:pPr>
        <w:pStyle w:val="p6"/>
        <w:shd w:val="clear" w:color="auto" w:fill="FFFFFF"/>
        <w:jc w:val="both"/>
        <w:rPr>
          <w:color w:val="000000"/>
          <w:sz w:val="28"/>
          <w:szCs w:val="28"/>
        </w:rPr>
      </w:pPr>
      <w:r w:rsidRPr="003B6AC1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proofErr w:type="spellStart"/>
            <w:r w:rsidRPr="003B6AC1">
              <w:rPr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pStyle w:val="p2"/>
              <w:jc w:val="center"/>
              <w:rPr>
                <w:sz w:val="28"/>
                <w:szCs w:val="28"/>
              </w:rPr>
            </w:pPr>
            <w:r w:rsidRPr="003B6AC1">
              <w:rPr>
                <w:sz w:val="28"/>
                <w:szCs w:val="28"/>
              </w:rPr>
              <w:t>е</w:t>
            </w:r>
          </w:p>
        </w:tc>
      </w:tr>
      <w:tr w:rsidR="000171B2" w:rsidRPr="003B6AC1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3B6AC1" w:rsidRDefault="000171B2" w:rsidP="000A62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1B2" w:rsidRPr="003B6AC1" w:rsidRDefault="000171B2" w:rsidP="00770861">
      <w:pPr>
        <w:rPr>
          <w:rFonts w:ascii="Times New Roman" w:hAnsi="Times New Roman" w:cs="Times New Roman"/>
          <w:sz w:val="28"/>
          <w:szCs w:val="28"/>
        </w:rPr>
      </w:pPr>
    </w:p>
    <w:sectPr w:rsidR="000171B2" w:rsidRPr="003B6AC1" w:rsidSect="00521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B2653"/>
    <w:multiLevelType w:val="hybridMultilevel"/>
    <w:tmpl w:val="E6B435A0"/>
    <w:lvl w:ilvl="0" w:tplc="3EFA5192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70861"/>
    <w:rsid w:val="000171B2"/>
    <w:rsid w:val="0019666F"/>
    <w:rsid w:val="00234713"/>
    <w:rsid w:val="003B6AC1"/>
    <w:rsid w:val="005219F6"/>
    <w:rsid w:val="00770861"/>
    <w:rsid w:val="008055D2"/>
    <w:rsid w:val="00E6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770861"/>
    <w:rPr>
      <w:rFonts w:cs="Times New Roman"/>
    </w:rPr>
  </w:style>
  <w:style w:type="paragraph" w:customStyle="1" w:styleId="p4">
    <w:name w:val="p4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5">
    <w:name w:val="p5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770861"/>
    <w:rPr>
      <w:rFonts w:cs="Times New Roman"/>
    </w:rPr>
  </w:style>
  <w:style w:type="paragraph" w:customStyle="1" w:styleId="p6">
    <w:name w:val="p6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4">
    <w:name w:val="s4"/>
    <w:basedOn w:val="a0"/>
    <w:rsid w:val="00770861"/>
    <w:rPr>
      <w:rFonts w:cs="Times New Roman"/>
    </w:rPr>
  </w:style>
  <w:style w:type="paragraph" w:customStyle="1" w:styleId="p7">
    <w:name w:val="p7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70861"/>
    <w:rPr>
      <w:rFonts w:cs="Times New Roman"/>
    </w:rPr>
  </w:style>
  <w:style w:type="character" w:customStyle="1" w:styleId="s5">
    <w:name w:val="s5"/>
    <w:basedOn w:val="a0"/>
    <w:rsid w:val="00770861"/>
    <w:rPr>
      <w:rFonts w:cs="Times New Roman"/>
    </w:rPr>
  </w:style>
  <w:style w:type="character" w:customStyle="1" w:styleId="s6">
    <w:name w:val="s6"/>
    <w:basedOn w:val="a0"/>
    <w:rsid w:val="00770861"/>
    <w:rPr>
      <w:rFonts w:cs="Times New Roman"/>
    </w:rPr>
  </w:style>
  <w:style w:type="paragraph" w:customStyle="1" w:styleId="p8">
    <w:name w:val="p8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9">
    <w:name w:val="p9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4">
    <w:name w:val="p14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6">
    <w:name w:val="p16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61"/>
    <w:rPr>
      <w:rFonts w:ascii="Tahoma" w:hAnsi="Tahoma" w:cs="Tahoma"/>
      <w:sz w:val="16"/>
      <w:szCs w:val="16"/>
    </w:rPr>
  </w:style>
  <w:style w:type="character" w:customStyle="1" w:styleId="s7">
    <w:name w:val="s7"/>
    <w:basedOn w:val="a0"/>
    <w:rsid w:val="00770861"/>
    <w:rPr>
      <w:rFonts w:cs="Times New Roman"/>
    </w:rPr>
  </w:style>
  <w:style w:type="character" w:customStyle="1" w:styleId="s8">
    <w:name w:val="s8"/>
    <w:basedOn w:val="a0"/>
    <w:rsid w:val="00770861"/>
    <w:rPr>
      <w:rFonts w:cs="Times New Roman"/>
    </w:rPr>
  </w:style>
  <w:style w:type="character" w:customStyle="1" w:styleId="s9">
    <w:name w:val="s9"/>
    <w:basedOn w:val="a0"/>
    <w:rsid w:val="00770861"/>
    <w:rPr>
      <w:rFonts w:cs="Times New Roman"/>
    </w:rPr>
  </w:style>
  <w:style w:type="paragraph" w:customStyle="1" w:styleId="p17">
    <w:name w:val="p17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9">
    <w:name w:val="p19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1">
    <w:name w:val="s11"/>
    <w:basedOn w:val="a0"/>
    <w:rsid w:val="000171B2"/>
    <w:rPr>
      <w:rFonts w:cs="Times New Roman"/>
    </w:rPr>
  </w:style>
  <w:style w:type="paragraph" w:customStyle="1" w:styleId="p20">
    <w:name w:val="p20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2">
    <w:name w:val="s12"/>
    <w:basedOn w:val="a0"/>
    <w:rsid w:val="000171B2"/>
    <w:rPr>
      <w:rFonts w:cs="Times New Roman"/>
    </w:rPr>
  </w:style>
  <w:style w:type="paragraph" w:customStyle="1" w:styleId="p2">
    <w:name w:val="p2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25">
    <w:name w:val="p25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4">
    <w:name w:val="s14"/>
    <w:basedOn w:val="a0"/>
    <w:rsid w:val="000171B2"/>
    <w:rPr>
      <w:rFonts w:cs="Times New Roman"/>
    </w:rPr>
  </w:style>
  <w:style w:type="character" w:customStyle="1" w:styleId="s15">
    <w:name w:val="s15"/>
    <w:basedOn w:val="a0"/>
    <w:rsid w:val="000171B2"/>
    <w:rPr>
      <w:rFonts w:cs="Times New Roman"/>
    </w:rPr>
  </w:style>
  <w:style w:type="character" w:customStyle="1" w:styleId="s16">
    <w:name w:val="s16"/>
    <w:basedOn w:val="a0"/>
    <w:rsid w:val="000171B2"/>
    <w:rPr>
      <w:rFonts w:cs="Times New Roman"/>
    </w:rPr>
  </w:style>
  <w:style w:type="paragraph" w:customStyle="1" w:styleId="p26">
    <w:name w:val="p26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7">
    <w:name w:val="s17"/>
    <w:basedOn w:val="a0"/>
    <w:rsid w:val="000171B2"/>
    <w:rPr>
      <w:rFonts w:cs="Times New Roman"/>
    </w:rPr>
  </w:style>
  <w:style w:type="paragraph" w:customStyle="1" w:styleId="p28">
    <w:name w:val="p28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055D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2042</Words>
  <Characters>11645</Characters>
  <Application>Microsoft Office Word</Application>
  <DocSecurity>0</DocSecurity>
  <Lines>97</Lines>
  <Paragraphs>27</Paragraphs>
  <ScaleCrop>false</ScaleCrop>
  <Company/>
  <LinksUpToDate>false</LinksUpToDate>
  <CharactersWithSpaces>13660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7</cp:revision>
  <dcterms:created xsi:type="dcterms:W3CDTF">2017-08-17T10:53:00Z</dcterms:created>
  <dcterms:modified xsi:type="dcterms:W3CDTF">2017-08-18T08:52:00Z</dcterms:modified>
</cp:coreProperties>
</file>